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152A6" w:rsidRPr="002755B2" w:rsidRDefault="0060645C">
      <w:pPr>
        <w:spacing w:after="0" w:line="240" w:lineRule="auto"/>
        <w:jc w:val="center"/>
        <w:rPr>
          <w:rFonts w:ascii="Times New Roman" w:eastAsia="Times New Roman" w:hAnsi="Times New Roman" w:cs="Times New Roman"/>
        </w:rPr>
      </w:pPr>
      <w:r w:rsidRPr="002755B2">
        <w:rPr>
          <w:rFonts w:ascii="Times New Roman" w:hAnsi="Times New Roman" w:cs="Times New Roman"/>
          <w:b/>
          <w:color w:val="000000"/>
        </w:rPr>
        <w:t>Maine Retirement Savings Board</w:t>
      </w:r>
    </w:p>
    <w:p w14:paraId="00000002" w14:textId="4889BA34" w:rsidR="002152A6" w:rsidRPr="002755B2" w:rsidRDefault="0060645C">
      <w:pPr>
        <w:spacing w:after="0" w:line="240" w:lineRule="auto"/>
        <w:jc w:val="center"/>
        <w:rPr>
          <w:rFonts w:ascii="Times New Roman" w:eastAsia="Times New Roman" w:hAnsi="Times New Roman" w:cs="Times New Roman"/>
        </w:rPr>
      </w:pPr>
      <w:r w:rsidRPr="002755B2">
        <w:rPr>
          <w:rFonts w:ascii="Times New Roman" w:hAnsi="Times New Roman" w:cs="Times New Roman"/>
          <w:b/>
          <w:color w:val="000000"/>
        </w:rPr>
        <w:t xml:space="preserve">Date: </w:t>
      </w:r>
      <w:r w:rsidR="00147FB0">
        <w:rPr>
          <w:rFonts w:ascii="Times New Roman" w:hAnsi="Times New Roman" w:cs="Times New Roman"/>
          <w:b/>
        </w:rPr>
        <w:t>August 21</w:t>
      </w:r>
      <w:r w:rsidR="001E37D8" w:rsidRPr="002755B2">
        <w:rPr>
          <w:rFonts w:ascii="Times New Roman" w:hAnsi="Times New Roman" w:cs="Times New Roman"/>
          <w:b/>
        </w:rPr>
        <w:t>, 202</w:t>
      </w:r>
      <w:r w:rsidR="009403A2" w:rsidRPr="002755B2">
        <w:rPr>
          <w:rFonts w:ascii="Times New Roman" w:hAnsi="Times New Roman" w:cs="Times New Roman"/>
          <w:b/>
        </w:rPr>
        <w:t>4</w:t>
      </w:r>
    </w:p>
    <w:p w14:paraId="00000003" w14:textId="77777777" w:rsidR="002152A6" w:rsidRPr="002755B2" w:rsidRDefault="0060645C">
      <w:pPr>
        <w:spacing w:after="0" w:line="240" w:lineRule="auto"/>
        <w:jc w:val="center"/>
        <w:rPr>
          <w:rFonts w:ascii="Times New Roman" w:eastAsia="Times New Roman" w:hAnsi="Times New Roman" w:cs="Times New Roman"/>
        </w:rPr>
      </w:pPr>
      <w:r w:rsidRPr="002755B2">
        <w:rPr>
          <w:rFonts w:ascii="Times New Roman" w:hAnsi="Times New Roman" w:cs="Times New Roman"/>
          <w:b/>
          <w:color w:val="000000"/>
        </w:rPr>
        <w:t>Cross State Office Building</w:t>
      </w:r>
    </w:p>
    <w:p w14:paraId="00000004" w14:textId="77777777" w:rsidR="002152A6" w:rsidRPr="002755B2" w:rsidRDefault="0060645C">
      <w:pPr>
        <w:spacing w:after="0" w:line="240" w:lineRule="auto"/>
        <w:jc w:val="center"/>
        <w:rPr>
          <w:rFonts w:ascii="Times New Roman" w:eastAsia="Times New Roman" w:hAnsi="Times New Roman" w:cs="Times New Roman"/>
        </w:rPr>
      </w:pPr>
      <w:r w:rsidRPr="002755B2">
        <w:rPr>
          <w:rFonts w:ascii="Times New Roman" w:hAnsi="Times New Roman" w:cs="Times New Roman"/>
          <w:b/>
          <w:color w:val="000000"/>
        </w:rPr>
        <w:t>111 Sewall Street, Augusta, ME 04333</w:t>
      </w:r>
    </w:p>
    <w:p w14:paraId="00000005" w14:textId="77777777" w:rsidR="002152A6" w:rsidRPr="002755B2" w:rsidRDefault="002152A6">
      <w:pPr>
        <w:spacing w:after="0" w:line="240" w:lineRule="auto"/>
        <w:rPr>
          <w:rFonts w:ascii="Times New Roman" w:eastAsia="Times New Roman" w:hAnsi="Times New Roman" w:cs="Times New Roman"/>
        </w:rPr>
      </w:pPr>
    </w:p>
    <w:p w14:paraId="00000006" w14:textId="427F6713" w:rsidR="002152A6" w:rsidRPr="002755B2" w:rsidRDefault="0060645C">
      <w:pPr>
        <w:pBdr>
          <w:bottom w:val="single" w:sz="12" w:space="1" w:color="000000"/>
        </w:pBdr>
        <w:spacing w:after="0" w:line="240" w:lineRule="auto"/>
        <w:jc w:val="center"/>
        <w:rPr>
          <w:rFonts w:ascii="Times New Roman" w:eastAsia="Times New Roman" w:hAnsi="Times New Roman" w:cs="Times New Roman"/>
        </w:rPr>
      </w:pPr>
      <w:r w:rsidRPr="002755B2">
        <w:rPr>
          <w:rFonts w:ascii="Times New Roman" w:hAnsi="Times New Roman" w:cs="Times New Roman"/>
          <w:b/>
          <w:color w:val="000000"/>
        </w:rPr>
        <w:t> Minutes</w:t>
      </w:r>
      <w:r w:rsidR="00C9164B" w:rsidRPr="002755B2">
        <w:rPr>
          <w:rFonts w:ascii="Times New Roman" w:hAnsi="Times New Roman" w:cs="Times New Roman"/>
          <w:b/>
          <w:color w:val="000000"/>
        </w:rPr>
        <w:t xml:space="preserve">- </w:t>
      </w:r>
      <w:r w:rsidR="00B76B2C">
        <w:rPr>
          <w:rFonts w:ascii="Times New Roman" w:hAnsi="Times New Roman" w:cs="Times New Roman"/>
          <w:b/>
          <w:color w:val="000000"/>
        </w:rPr>
        <w:t>Adopted</w:t>
      </w:r>
    </w:p>
    <w:p w14:paraId="0273D85D" w14:textId="7E66904A" w:rsidR="008B1922" w:rsidRDefault="0060645C" w:rsidP="00A77FD5">
      <w:pPr>
        <w:spacing w:after="0"/>
        <w:rPr>
          <w:rFonts w:ascii="Times New Roman" w:hAnsi="Times New Roman" w:cs="Times New Roman"/>
        </w:rPr>
      </w:pPr>
      <w:r w:rsidRPr="002755B2">
        <w:rPr>
          <w:rFonts w:ascii="Times New Roman" w:hAnsi="Times New Roman" w:cs="Times New Roman"/>
        </w:rPr>
        <w:t xml:space="preserve">Chair </w:t>
      </w:r>
      <w:r w:rsidR="00F511DF" w:rsidRPr="002755B2">
        <w:rPr>
          <w:rFonts w:ascii="Times New Roman" w:hAnsi="Times New Roman" w:cs="Times New Roman"/>
        </w:rPr>
        <w:t>Beck</w:t>
      </w:r>
      <w:r w:rsidRPr="002755B2">
        <w:rPr>
          <w:rFonts w:ascii="Times New Roman" w:hAnsi="Times New Roman" w:cs="Times New Roman"/>
        </w:rPr>
        <w:t xml:space="preserve"> called the meeting to order at 1:</w:t>
      </w:r>
      <w:r w:rsidR="00E61DC1" w:rsidRPr="002755B2">
        <w:rPr>
          <w:rFonts w:ascii="Times New Roman" w:hAnsi="Times New Roman" w:cs="Times New Roman"/>
        </w:rPr>
        <w:t>0</w:t>
      </w:r>
      <w:r w:rsidR="007509D5">
        <w:rPr>
          <w:rFonts w:ascii="Times New Roman" w:hAnsi="Times New Roman" w:cs="Times New Roman"/>
        </w:rPr>
        <w:t>2</w:t>
      </w:r>
      <w:r w:rsidRPr="002755B2">
        <w:rPr>
          <w:rFonts w:ascii="Times New Roman" w:hAnsi="Times New Roman" w:cs="Times New Roman"/>
        </w:rPr>
        <w:t xml:space="preserve"> PM. This meeting was conducted </w:t>
      </w:r>
      <w:r w:rsidR="009403A2" w:rsidRPr="002755B2">
        <w:rPr>
          <w:rFonts w:ascii="Times New Roman" w:hAnsi="Times New Roman" w:cs="Times New Roman"/>
        </w:rPr>
        <w:t>in person at</w:t>
      </w:r>
      <w:r w:rsidR="000B0630" w:rsidRPr="002755B2">
        <w:rPr>
          <w:rFonts w:ascii="Times New Roman" w:hAnsi="Times New Roman" w:cs="Times New Roman"/>
        </w:rPr>
        <w:t xml:space="preserve"> the Burton</w:t>
      </w:r>
      <w:r w:rsidRPr="002755B2">
        <w:rPr>
          <w:rFonts w:ascii="Times New Roman" w:hAnsi="Times New Roman" w:cs="Times New Roman"/>
        </w:rPr>
        <w:t xml:space="preserve"> Cross State Office Building, 111 Sewall Street, August, Maine</w:t>
      </w:r>
      <w:r w:rsidR="009403A2" w:rsidRPr="002755B2">
        <w:rPr>
          <w:rFonts w:ascii="Times New Roman" w:hAnsi="Times New Roman" w:cs="Times New Roman"/>
        </w:rPr>
        <w:t xml:space="preserve"> and virtually through Teams.</w:t>
      </w:r>
    </w:p>
    <w:p w14:paraId="23B2A297" w14:textId="77777777" w:rsidR="00A77FD5" w:rsidRPr="00A77FD5" w:rsidRDefault="00A77FD5" w:rsidP="00A77FD5">
      <w:pPr>
        <w:spacing w:after="0"/>
        <w:rPr>
          <w:rFonts w:ascii="Times New Roman" w:hAnsi="Times New Roman" w:cs="Times New Roman"/>
        </w:rPr>
      </w:pPr>
    </w:p>
    <w:p w14:paraId="0000000B" w14:textId="52E6FC8F" w:rsidR="002152A6" w:rsidRPr="002755B2" w:rsidRDefault="0060645C">
      <w:pPr>
        <w:rPr>
          <w:rFonts w:ascii="Times New Roman" w:hAnsi="Times New Roman" w:cs="Times New Roman"/>
          <w:b/>
        </w:rPr>
      </w:pPr>
      <w:r w:rsidRPr="002755B2">
        <w:rPr>
          <w:rFonts w:ascii="Times New Roman" w:hAnsi="Times New Roman" w:cs="Times New Roman"/>
          <w:b/>
        </w:rPr>
        <w:t xml:space="preserve">Welcome and </w:t>
      </w:r>
      <w:r w:rsidR="006825D4" w:rsidRPr="002755B2">
        <w:rPr>
          <w:rFonts w:ascii="Times New Roman" w:hAnsi="Times New Roman" w:cs="Times New Roman"/>
          <w:b/>
        </w:rPr>
        <w:t>Ascertainment of Quorum</w:t>
      </w:r>
    </w:p>
    <w:p w14:paraId="0000000C" w14:textId="3F5BB371" w:rsidR="002152A6" w:rsidRPr="002755B2" w:rsidRDefault="00194011">
      <w:pPr>
        <w:spacing w:after="0" w:line="240" w:lineRule="auto"/>
        <w:rPr>
          <w:rFonts w:ascii="Times New Roman" w:hAnsi="Times New Roman" w:cs="Times New Roman"/>
        </w:rPr>
      </w:pPr>
      <w:r w:rsidRPr="002755B2">
        <w:rPr>
          <w:rFonts w:ascii="Times New Roman" w:hAnsi="Times New Roman" w:cs="Times New Roman"/>
        </w:rPr>
        <w:t xml:space="preserve">Chair </w:t>
      </w:r>
      <w:r w:rsidR="00F511DF" w:rsidRPr="002755B2">
        <w:rPr>
          <w:rFonts w:ascii="Times New Roman" w:hAnsi="Times New Roman" w:cs="Times New Roman"/>
        </w:rPr>
        <w:t>Beck</w:t>
      </w:r>
      <w:r w:rsidR="0060645C" w:rsidRPr="002755B2">
        <w:rPr>
          <w:rFonts w:ascii="Times New Roman" w:hAnsi="Times New Roman" w:cs="Times New Roman"/>
        </w:rPr>
        <w:t xml:space="preserve"> opened the </w:t>
      </w:r>
      <w:r w:rsidR="00554F80" w:rsidRPr="002755B2">
        <w:rPr>
          <w:rFonts w:ascii="Times New Roman" w:hAnsi="Times New Roman" w:cs="Times New Roman"/>
        </w:rPr>
        <w:t>meeting and</w:t>
      </w:r>
      <w:r w:rsidR="0060645C" w:rsidRPr="002755B2">
        <w:rPr>
          <w:rFonts w:ascii="Times New Roman" w:hAnsi="Times New Roman" w:cs="Times New Roman"/>
        </w:rPr>
        <w:t xml:space="preserve"> </w:t>
      </w:r>
      <w:r w:rsidR="00A02223" w:rsidRPr="002755B2">
        <w:rPr>
          <w:rFonts w:ascii="Times New Roman" w:hAnsi="Times New Roman" w:cs="Times New Roman"/>
        </w:rPr>
        <w:t>welcomed those attending</w:t>
      </w:r>
      <w:r w:rsidR="00BC0DEC" w:rsidRPr="002755B2">
        <w:rPr>
          <w:rFonts w:ascii="Times New Roman" w:hAnsi="Times New Roman" w:cs="Times New Roman"/>
        </w:rPr>
        <w:t xml:space="preserve"> </w:t>
      </w:r>
      <w:r w:rsidR="009403A2" w:rsidRPr="002755B2">
        <w:rPr>
          <w:rFonts w:ascii="Times New Roman" w:hAnsi="Times New Roman" w:cs="Times New Roman"/>
        </w:rPr>
        <w:t>in person and virtually.</w:t>
      </w:r>
    </w:p>
    <w:p w14:paraId="0EF53BA7" w14:textId="77777777" w:rsidR="00371E0F" w:rsidRDefault="00371E0F">
      <w:pPr>
        <w:rPr>
          <w:rFonts w:ascii="Times New Roman" w:hAnsi="Times New Roman" w:cs="Times New Roman"/>
          <w:b/>
        </w:rPr>
      </w:pPr>
    </w:p>
    <w:p w14:paraId="0000000F" w14:textId="5445A5C4" w:rsidR="002152A6" w:rsidRPr="002755B2" w:rsidRDefault="0060645C">
      <w:pPr>
        <w:rPr>
          <w:rFonts w:ascii="Times New Roman" w:hAnsi="Times New Roman" w:cs="Times New Roman"/>
          <w:b/>
        </w:rPr>
      </w:pPr>
      <w:r w:rsidRPr="002755B2">
        <w:rPr>
          <w:rFonts w:ascii="Times New Roman" w:hAnsi="Times New Roman" w:cs="Times New Roman"/>
          <w:b/>
        </w:rPr>
        <w:t>Board Members present:</w:t>
      </w:r>
    </w:p>
    <w:p w14:paraId="29AFA889" w14:textId="493118CE" w:rsidR="00194011" w:rsidRPr="002755B2" w:rsidRDefault="00194011" w:rsidP="00194011">
      <w:pPr>
        <w:pStyle w:val="ListParagraph"/>
        <w:numPr>
          <w:ilvl w:val="0"/>
          <w:numId w:val="12"/>
        </w:numPr>
        <w:rPr>
          <w:rFonts w:ascii="Times New Roman" w:hAnsi="Times New Roman" w:cs="Times New Roman"/>
          <w:b/>
        </w:rPr>
      </w:pPr>
      <w:r w:rsidRPr="002755B2">
        <w:rPr>
          <w:rFonts w:ascii="Times New Roman" w:hAnsi="Times New Roman" w:cs="Times New Roman"/>
          <w:bCs/>
        </w:rPr>
        <w:t xml:space="preserve">Henry Beck, </w:t>
      </w:r>
      <w:r w:rsidR="00E5425B" w:rsidRPr="002755B2">
        <w:rPr>
          <w:rFonts w:ascii="Times New Roman" w:hAnsi="Times New Roman" w:cs="Times New Roman"/>
          <w:bCs/>
        </w:rPr>
        <w:t>Chair</w:t>
      </w:r>
      <w:r w:rsidRPr="002755B2">
        <w:rPr>
          <w:rFonts w:ascii="Times New Roman" w:hAnsi="Times New Roman" w:cs="Times New Roman"/>
          <w:bCs/>
        </w:rPr>
        <w:t xml:space="preserve"> </w:t>
      </w:r>
    </w:p>
    <w:p w14:paraId="752E9058" w14:textId="77777777" w:rsidR="00BF3A32" w:rsidRPr="002755B2" w:rsidRDefault="00BF3A32" w:rsidP="00BF3A32">
      <w:pPr>
        <w:pStyle w:val="ListParagraph"/>
        <w:numPr>
          <w:ilvl w:val="0"/>
          <w:numId w:val="12"/>
        </w:numPr>
        <w:rPr>
          <w:rFonts w:ascii="Times New Roman" w:hAnsi="Times New Roman" w:cs="Times New Roman"/>
          <w:b/>
        </w:rPr>
      </w:pPr>
      <w:r w:rsidRPr="002755B2">
        <w:rPr>
          <w:rFonts w:ascii="Times New Roman" w:hAnsi="Times New Roman" w:cs="Times New Roman"/>
          <w:bCs/>
        </w:rPr>
        <w:t xml:space="preserve">Rebecca M. Wyke, Vice Chair </w:t>
      </w:r>
    </w:p>
    <w:p w14:paraId="0255E56F" w14:textId="77777777" w:rsidR="00F511DF" w:rsidRPr="002755B2" w:rsidRDefault="00F511DF" w:rsidP="00194011">
      <w:pPr>
        <w:pStyle w:val="ListParagraph"/>
        <w:numPr>
          <w:ilvl w:val="0"/>
          <w:numId w:val="12"/>
        </w:numPr>
        <w:rPr>
          <w:rFonts w:ascii="Times New Roman" w:hAnsi="Times New Roman" w:cs="Times New Roman"/>
          <w:b/>
        </w:rPr>
      </w:pPr>
      <w:r w:rsidRPr="002755B2">
        <w:rPr>
          <w:rFonts w:ascii="Times New Roman" w:hAnsi="Times New Roman" w:cs="Times New Roman"/>
          <w:bCs/>
        </w:rPr>
        <w:t>Daniel Piltch</w:t>
      </w:r>
    </w:p>
    <w:p w14:paraId="08A0FE97" w14:textId="77777777" w:rsidR="009403A2" w:rsidRPr="002755B2" w:rsidRDefault="003F5AE4" w:rsidP="009403A2">
      <w:pPr>
        <w:pStyle w:val="ListParagraph"/>
        <w:numPr>
          <w:ilvl w:val="0"/>
          <w:numId w:val="12"/>
        </w:numPr>
        <w:rPr>
          <w:rFonts w:ascii="Times New Roman" w:hAnsi="Times New Roman" w:cs="Times New Roman"/>
          <w:b/>
        </w:rPr>
      </w:pPr>
      <w:r w:rsidRPr="002755B2">
        <w:rPr>
          <w:rFonts w:ascii="Times New Roman" w:hAnsi="Times New Roman" w:cs="Times New Roman"/>
          <w:bCs/>
        </w:rPr>
        <w:t>Jessica Linzer</w:t>
      </w:r>
      <w:r w:rsidR="009403A2" w:rsidRPr="002755B2">
        <w:rPr>
          <w:rFonts w:ascii="Times New Roman" w:hAnsi="Times New Roman" w:cs="Times New Roman"/>
        </w:rPr>
        <w:t xml:space="preserve"> </w:t>
      </w:r>
    </w:p>
    <w:p w14:paraId="24448CB4" w14:textId="239E9033" w:rsidR="009403A2" w:rsidRPr="00C40B1E" w:rsidRDefault="00BF3A32" w:rsidP="009403A2">
      <w:pPr>
        <w:pStyle w:val="ListParagraph"/>
        <w:numPr>
          <w:ilvl w:val="0"/>
          <w:numId w:val="12"/>
        </w:numPr>
        <w:rPr>
          <w:rFonts w:ascii="Times New Roman" w:hAnsi="Times New Roman" w:cs="Times New Roman"/>
        </w:rPr>
      </w:pPr>
      <w:r>
        <w:rPr>
          <w:rFonts w:ascii="Times New Roman" w:hAnsi="Times New Roman" w:cs="Times New Roman"/>
          <w:bCs/>
        </w:rPr>
        <w:t>Nate Moody</w:t>
      </w:r>
    </w:p>
    <w:p w14:paraId="022EAEC2" w14:textId="647237B2" w:rsidR="00C40B1E" w:rsidRPr="00BF3A32" w:rsidRDefault="00C40B1E" w:rsidP="00C40B1E">
      <w:pPr>
        <w:pStyle w:val="ListParagraph"/>
        <w:numPr>
          <w:ilvl w:val="0"/>
          <w:numId w:val="12"/>
        </w:numPr>
        <w:rPr>
          <w:rFonts w:ascii="Times New Roman" w:hAnsi="Times New Roman" w:cs="Times New Roman"/>
          <w:b/>
        </w:rPr>
      </w:pPr>
      <w:r w:rsidRPr="00BF3A32">
        <w:rPr>
          <w:rFonts w:ascii="Times New Roman" w:hAnsi="Times New Roman" w:cs="Times New Roman"/>
          <w:bCs/>
        </w:rPr>
        <w:t>Gigi Guyton-Thompson</w:t>
      </w:r>
      <w:r w:rsidR="00147FB0">
        <w:rPr>
          <w:rFonts w:ascii="Times New Roman" w:hAnsi="Times New Roman" w:cs="Times New Roman"/>
          <w:bCs/>
        </w:rPr>
        <w:t xml:space="preserve"> (virtual due to being on an island)</w:t>
      </w:r>
    </w:p>
    <w:p w14:paraId="30C32361" w14:textId="0388A898" w:rsidR="00C40B1E" w:rsidRPr="002755B2" w:rsidRDefault="00C40B1E" w:rsidP="00C40B1E">
      <w:pPr>
        <w:pStyle w:val="ListParagraph"/>
        <w:numPr>
          <w:ilvl w:val="0"/>
          <w:numId w:val="12"/>
        </w:numPr>
        <w:rPr>
          <w:rFonts w:ascii="Times New Roman" w:hAnsi="Times New Roman" w:cs="Times New Roman"/>
          <w:b/>
        </w:rPr>
      </w:pPr>
      <w:r w:rsidRPr="002755B2">
        <w:rPr>
          <w:rFonts w:ascii="Times New Roman" w:hAnsi="Times New Roman" w:cs="Times New Roman"/>
          <w:bCs/>
        </w:rPr>
        <w:t>Matthew Colpitts</w:t>
      </w:r>
      <w:r w:rsidR="00147FB0">
        <w:rPr>
          <w:rFonts w:ascii="Times New Roman" w:hAnsi="Times New Roman" w:cs="Times New Roman"/>
          <w:bCs/>
        </w:rPr>
        <w:t xml:space="preserve"> (virtual due to illness)</w:t>
      </w:r>
    </w:p>
    <w:p w14:paraId="7F4E7E93" w14:textId="342AE02C" w:rsidR="003F3E24" w:rsidRDefault="003F3E24" w:rsidP="003F3E24">
      <w:pPr>
        <w:rPr>
          <w:rFonts w:ascii="Times New Roman" w:hAnsi="Times New Roman" w:cs="Times New Roman"/>
          <w:b/>
        </w:rPr>
      </w:pPr>
      <w:r w:rsidRPr="002755B2">
        <w:rPr>
          <w:rFonts w:ascii="Times New Roman" w:hAnsi="Times New Roman" w:cs="Times New Roman"/>
          <w:b/>
        </w:rPr>
        <w:t>Board Members absent:</w:t>
      </w:r>
    </w:p>
    <w:p w14:paraId="2E17C59F" w14:textId="77777777" w:rsidR="00147FB0" w:rsidRPr="00147FB0" w:rsidRDefault="00BF3A32" w:rsidP="00BF3A32">
      <w:pPr>
        <w:pStyle w:val="ListParagraph"/>
        <w:numPr>
          <w:ilvl w:val="0"/>
          <w:numId w:val="12"/>
        </w:numPr>
        <w:rPr>
          <w:rFonts w:ascii="Times New Roman" w:hAnsi="Times New Roman" w:cs="Times New Roman"/>
          <w:b/>
        </w:rPr>
      </w:pPr>
      <w:r w:rsidRPr="002755B2">
        <w:rPr>
          <w:rFonts w:ascii="Times New Roman" w:hAnsi="Times New Roman" w:cs="Times New Roman"/>
        </w:rPr>
        <w:t>Tina Wilcoxson</w:t>
      </w:r>
    </w:p>
    <w:p w14:paraId="49AFB37A" w14:textId="455A23AF" w:rsidR="00BF3A32" w:rsidRPr="002755B2" w:rsidRDefault="00BF3A32" w:rsidP="00BF3A32">
      <w:pPr>
        <w:pStyle w:val="ListParagraph"/>
        <w:numPr>
          <w:ilvl w:val="0"/>
          <w:numId w:val="12"/>
        </w:numPr>
        <w:rPr>
          <w:rFonts w:ascii="Times New Roman" w:hAnsi="Times New Roman" w:cs="Times New Roman"/>
          <w:b/>
        </w:rPr>
      </w:pPr>
      <w:r w:rsidRPr="002755B2">
        <w:rPr>
          <w:rFonts w:ascii="Times New Roman" w:hAnsi="Times New Roman" w:cs="Times New Roman"/>
          <w:bCs/>
        </w:rPr>
        <w:t xml:space="preserve"> </w:t>
      </w:r>
      <w:r w:rsidR="00147FB0" w:rsidRPr="002755B2">
        <w:rPr>
          <w:rFonts w:ascii="Times New Roman" w:hAnsi="Times New Roman" w:cs="Times New Roman"/>
          <w:bCs/>
        </w:rPr>
        <w:t>Deborah Adams Neuman</w:t>
      </w:r>
    </w:p>
    <w:p w14:paraId="0000001A" w14:textId="76C4474A" w:rsidR="002152A6" w:rsidRPr="002755B2" w:rsidRDefault="0060645C">
      <w:pPr>
        <w:rPr>
          <w:rFonts w:ascii="Times New Roman" w:hAnsi="Times New Roman" w:cs="Times New Roman"/>
        </w:rPr>
      </w:pPr>
      <w:r w:rsidRPr="002755B2">
        <w:rPr>
          <w:rFonts w:ascii="Times New Roman" w:hAnsi="Times New Roman" w:cs="Times New Roman"/>
        </w:rPr>
        <w:t>A quorum was present.</w:t>
      </w:r>
    </w:p>
    <w:p w14:paraId="0000001B" w14:textId="77777777" w:rsidR="002152A6" w:rsidRPr="002755B2" w:rsidRDefault="0060645C">
      <w:pPr>
        <w:rPr>
          <w:rFonts w:ascii="Times New Roman" w:hAnsi="Times New Roman" w:cs="Times New Roman"/>
          <w:b/>
        </w:rPr>
      </w:pPr>
      <w:r w:rsidRPr="002755B2">
        <w:rPr>
          <w:rFonts w:ascii="Times New Roman" w:hAnsi="Times New Roman" w:cs="Times New Roman"/>
          <w:b/>
        </w:rPr>
        <w:t>Staff present:</w:t>
      </w:r>
    </w:p>
    <w:p w14:paraId="0000001C" w14:textId="77777777" w:rsidR="002152A6" w:rsidRPr="002755B2" w:rsidRDefault="0060645C">
      <w:pPr>
        <w:spacing w:after="0"/>
        <w:ind w:left="360"/>
        <w:rPr>
          <w:rFonts w:ascii="Times New Roman" w:hAnsi="Times New Roman" w:cs="Times New Roman"/>
        </w:rPr>
      </w:pPr>
      <w:r w:rsidRPr="002755B2">
        <w:rPr>
          <w:rFonts w:ascii="Times New Roman" w:hAnsi="Times New Roman" w:cs="Times New Roman"/>
        </w:rPr>
        <w:t xml:space="preserve">● </w:t>
      </w:r>
      <w:r w:rsidRPr="002755B2">
        <w:rPr>
          <w:rFonts w:ascii="Times New Roman" w:hAnsi="Times New Roman" w:cs="Times New Roman"/>
        </w:rPr>
        <w:tab/>
        <w:t>Elizabeth Bordowitz, Executive Director</w:t>
      </w:r>
    </w:p>
    <w:p w14:paraId="44519395" w14:textId="7A5877E0" w:rsidR="00A02223" w:rsidRDefault="00425DE2" w:rsidP="00E61DC1">
      <w:pPr>
        <w:numPr>
          <w:ilvl w:val="0"/>
          <w:numId w:val="1"/>
        </w:numPr>
        <w:spacing w:after="0"/>
        <w:rPr>
          <w:rFonts w:ascii="Times New Roman" w:hAnsi="Times New Roman" w:cs="Times New Roman"/>
        </w:rPr>
      </w:pPr>
      <w:r>
        <w:rPr>
          <w:rFonts w:ascii="Times New Roman" w:hAnsi="Times New Roman" w:cs="Times New Roman"/>
        </w:rPr>
        <w:t>Jane Adams</w:t>
      </w:r>
      <w:r w:rsidR="00BF3A32">
        <w:rPr>
          <w:rFonts w:ascii="Times New Roman" w:hAnsi="Times New Roman" w:cs="Times New Roman"/>
        </w:rPr>
        <w:t>, Treasur</w:t>
      </w:r>
      <w:r w:rsidR="0060645C" w:rsidRPr="002755B2">
        <w:rPr>
          <w:rFonts w:ascii="Times New Roman" w:hAnsi="Times New Roman" w:cs="Times New Roman"/>
        </w:rPr>
        <w:t xml:space="preserve">er’s Office </w:t>
      </w:r>
    </w:p>
    <w:p w14:paraId="4DFDA84F" w14:textId="4AF7D07A" w:rsidR="00371E0F" w:rsidRPr="00371E0F" w:rsidRDefault="00371E0F" w:rsidP="00371E0F">
      <w:pPr>
        <w:pStyle w:val="ListParagraph"/>
        <w:numPr>
          <w:ilvl w:val="0"/>
          <w:numId w:val="1"/>
        </w:numPr>
        <w:spacing w:after="0"/>
        <w:rPr>
          <w:rFonts w:ascii="Times New Roman" w:hAnsi="Times New Roman" w:cs="Times New Roman"/>
        </w:rPr>
      </w:pPr>
      <w:r w:rsidRPr="00371E0F">
        <w:rPr>
          <w:rFonts w:ascii="Times New Roman" w:hAnsi="Times New Roman" w:cs="Times New Roman"/>
        </w:rPr>
        <w:t>Greg Olson, Treasurer’s Office (Virtual</w:t>
      </w:r>
      <w:r>
        <w:rPr>
          <w:rFonts w:ascii="Times New Roman" w:hAnsi="Times New Roman" w:cs="Times New Roman"/>
        </w:rPr>
        <w:t>)</w:t>
      </w:r>
    </w:p>
    <w:p w14:paraId="06F39E86" w14:textId="77777777" w:rsidR="00371E0F" w:rsidRPr="002755B2" w:rsidRDefault="00371E0F" w:rsidP="00371E0F">
      <w:pPr>
        <w:spacing w:after="0"/>
        <w:ind w:left="720"/>
        <w:rPr>
          <w:rFonts w:ascii="Times New Roman" w:hAnsi="Times New Roman" w:cs="Times New Roman"/>
        </w:rPr>
      </w:pPr>
    </w:p>
    <w:p w14:paraId="5E8D56DB" w14:textId="039374E3" w:rsidR="00D17825" w:rsidRDefault="0060645C" w:rsidP="00371E0F">
      <w:pPr>
        <w:rPr>
          <w:rFonts w:ascii="Times New Roman" w:hAnsi="Times New Roman" w:cs="Times New Roman"/>
        </w:rPr>
      </w:pPr>
      <w:r w:rsidRPr="002755B2">
        <w:rPr>
          <w:rFonts w:ascii="Times New Roman" w:hAnsi="Times New Roman" w:cs="Times New Roman"/>
          <w:b/>
        </w:rPr>
        <w:t>Others Present:</w:t>
      </w:r>
      <w:r w:rsidRPr="002755B2">
        <w:rPr>
          <w:rFonts w:ascii="Times New Roman" w:hAnsi="Times New Roman" w:cs="Times New Roman"/>
        </w:rPr>
        <w:t xml:space="preserve"> </w:t>
      </w:r>
    </w:p>
    <w:p w14:paraId="3C5F935E" w14:textId="158AE0D4" w:rsidR="00BF3A32" w:rsidRPr="00D17825" w:rsidRDefault="007C3F6A" w:rsidP="00D17825">
      <w:pPr>
        <w:numPr>
          <w:ilvl w:val="0"/>
          <w:numId w:val="2"/>
        </w:numPr>
        <w:pBdr>
          <w:top w:val="nil"/>
          <w:left w:val="nil"/>
          <w:bottom w:val="nil"/>
          <w:right w:val="nil"/>
          <w:between w:val="nil"/>
        </w:pBdr>
        <w:spacing w:after="0"/>
        <w:rPr>
          <w:rFonts w:ascii="Times New Roman" w:hAnsi="Times New Roman" w:cs="Times New Roman"/>
        </w:rPr>
      </w:pPr>
      <w:r w:rsidRPr="002755B2">
        <w:rPr>
          <w:rFonts w:ascii="Times New Roman" w:hAnsi="Times New Roman" w:cs="Times New Roman"/>
        </w:rPr>
        <w:t xml:space="preserve">Courtney Eccles, Vestwell </w:t>
      </w:r>
      <w:r w:rsidR="00CF7C88" w:rsidRPr="002755B2">
        <w:rPr>
          <w:rFonts w:ascii="Times New Roman" w:hAnsi="Times New Roman" w:cs="Times New Roman"/>
        </w:rPr>
        <w:t>(</w:t>
      </w:r>
      <w:r w:rsidR="00371E0F">
        <w:rPr>
          <w:rFonts w:ascii="Times New Roman" w:hAnsi="Times New Roman" w:cs="Times New Roman"/>
        </w:rPr>
        <w:t>V</w:t>
      </w:r>
      <w:r w:rsidR="00CF7C88" w:rsidRPr="002755B2">
        <w:rPr>
          <w:rFonts w:ascii="Times New Roman" w:hAnsi="Times New Roman" w:cs="Times New Roman"/>
        </w:rPr>
        <w:t>irtua</w:t>
      </w:r>
      <w:r w:rsidR="00A07F98" w:rsidRPr="002755B2">
        <w:rPr>
          <w:rFonts w:ascii="Times New Roman" w:hAnsi="Times New Roman" w:cs="Times New Roman"/>
        </w:rPr>
        <w:t>l</w:t>
      </w:r>
      <w:r w:rsidR="00CF7C88" w:rsidRPr="002755B2">
        <w:rPr>
          <w:rFonts w:ascii="Times New Roman" w:hAnsi="Times New Roman" w:cs="Times New Roman"/>
        </w:rPr>
        <w:t>)</w:t>
      </w:r>
    </w:p>
    <w:p w14:paraId="7DC7F4F8" w14:textId="26AC1DFF" w:rsidR="00425DE2" w:rsidRPr="00D17825" w:rsidRDefault="00425DE2" w:rsidP="00D17825">
      <w:pPr>
        <w:numPr>
          <w:ilvl w:val="0"/>
          <w:numId w:val="2"/>
        </w:numPr>
        <w:pBdr>
          <w:top w:val="nil"/>
          <w:left w:val="nil"/>
          <w:bottom w:val="nil"/>
          <w:right w:val="nil"/>
          <w:between w:val="nil"/>
        </w:pBdr>
        <w:spacing w:after="0"/>
        <w:rPr>
          <w:rFonts w:ascii="Times New Roman" w:hAnsi="Times New Roman" w:cs="Times New Roman"/>
        </w:rPr>
      </w:pPr>
      <w:r>
        <w:rPr>
          <w:rFonts w:ascii="Times New Roman" w:hAnsi="Times New Roman" w:cs="Times New Roman"/>
        </w:rPr>
        <w:t>William Duryea, Meketa (</w:t>
      </w:r>
      <w:r w:rsidR="00371E0F">
        <w:rPr>
          <w:rFonts w:ascii="Times New Roman" w:hAnsi="Times New Roman" w:cs="Times New Roman"/>
        </w:rPr>
        <w:t>V</w:t>
      </w:r>
      <w:r>
        <w:rPr>
          <w:rFonts w:ascii="Times New Roman" w:hAnsi="Times New Roman" w:cs="Times New Roman"/>
        </w:rPr>
        <w:t>irtual)</w:t>
      </w:r>
    </w:p>
    <w:p w14:paraId="695FCC73" w14:textId="4BCC12D1" w:rsidR="00425DE2" w:rsidRPr="00D17825" w:rsidRDefault="00556417" w:rsidP="00D17825">
      <w:pPr>
        <w:pStyle w:val="ListParagraph"/>
        <w:numPr>
          <w:ilvl w:val="0"/>
          <w:numId w:val="2"/>
        </w:numPr>
        <w:shd w:val="clear" w:color="auto" w:fill="FFFFFF"/>
        <w:spacing w:after="0" w:line="240" w:lineRule="auto"/>
        <w:rPr>
          <w:rFonts w:ascii="Times New Roman" w:eastAsia="Times New Roman" w:hAnsi="Times New Roman" w:cs="Times New Roman"/>
          <w:color w:val="222222"/>
        </w:rPr>
      </w:pPr>
      <w:r w:rsidRPr="00D17825">
        <w:rPr>
          <w:rFonts w:ascii="Times New Roman" w:eastAsia="Times New Roman" w:hAnsi="Times New Roman" w:cs="Times New Roman"/>
          <w:color w:val="222222"/>
        </w:rPr>
        <w:t>Kim Olson, Pew Charitable Trusts (Virtual)</w:t>
      </w:r>
    </w:p>
    <w:p w14:paraId="15619CC9" w14:textId="1B44C95A" w:rsidR="007C77AC" w:rsidRDefault="007C77AC" w:rsidP="00A07F98">
      <w:pPr>
        <w:pStyle w:val="ListParagraph"/>
        <w:numPr>
          <w:ilvl w:val="0"/>
          <w:numId w:val="2"/>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Victoria Schmidt</w:t>
      </w:r>
      <w:r w:rsidR="0053186D">
        <w:rPr>
          <w:rFonts w:ascii="Times New Roman" w:eastAsia="Times New Roman" w:hAnsi="Times New Roman" w:cs="Times New Roman"/>
          <w:color w:val="222222"/>
        </w:rPr>
        <w:t>, Georgetown</w:t>
      </w:r>
      <w:r>
        <w:rPr>
          <w:rFonts w:ascii="Times New Roman" w:eastAsia="Times New Roman" w:hAnsi="Times New Roman" w:cs="Times New Roman"/>
          <w:color w:val="222222"/>
        </w:rPr>
        <w:t xml:space="preserve"> </w:t>
      </w:r>
      <w:r w:rsidR="00371E0F">
        <w:rPr>
          <w:rFonts w:ascii="Times New Roman" w:eastAsia="Times New Roman" w:hAnsi="Times New Roman" w:cs="Times New Roman"/>
          <w:color w:val="222222"/>
        </w:rPr>
        <w:t xml:space="preserve">Center for Retirement Initiatives </w:t>
      </w:r>
      <w:r>
        <w:rPr>
          <w:rFonts w:ascii="Times New Roman" w:eastAsia="Times New Roman" w:hAnsi="Times New Roman" w:cs="Times New Roman"/>
          <w:color w:val="222222"/>
        </w:rPr>
        <w:t>(Virtual)</w:t>
      </w:r>
    </w:p>
    <w:p w14:paraId="24DF3D93" w14:textId="20D4BCDD" w:rsidR="00D17825" w:rsidRDefault="00D17825" w:rsidP="00A07F98">
      <w:pPr>
        <w:pStyle w:val="ListParagraph"/>
        <w:numPr>
          <w:ilvl w:val="0"/>
          <w:numId w:val="2"/>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Ellen Breslow, AKF Consulting (Virtual)</w:t>
      </w:r>
    </w:p>
    <w:p w14:paraId="64717370" w14:textId="54877EA1" w:rsidR="00D17825" w:rsidRDefault="00D17825" w:rsidP="00A07F98">
      <w:pPr>
        <w:pStyle w:val="ListParagraph"/>
        <w:numPr>
          <w:ilvl w:val="0"/>
          <w:numId w:val="2"/>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Taylor Howard (Virtual)</w:t>
      </w:r>
    </w:p>
    <w:p w14:paraId="272248E9" w14:textId="1E01C40C" w:rsidR="007C77AC" w:rsidRPr="00D17825" w:rsidRDefault="00D17825" w:rsidP="00A07F98">
      <w:pPr>
        <w:pStyle w:val="ListParagraph"/>
        <w:numPr>
          <w:ilvl w:val="0"/>
          <w:numId w:val="2"/>
        </w:numPr>
        <w:shd w:val="clear" w:color="auto" w:fill="FFFFFF"/>
        <w:spacing w:after="0" w:line="240" w:lineRule="auto"/>
        <w:rPr>
          <w:rFonts w:ascii="Times New Roman" w:eastAsia="Times New Roman" w:hAnsi="Times New Roman" w:cs="Times New Roman"/>
          <w:color w:val="222222"/>
        </w:rPr>
      </w:pPr>
      <w:r w:rsidRPr="00D17825">
        <w:rPr>
          <w:rFonts w:ascii="Times New Roman" w:eastAsia="Times New Roman" w:hAnsi="Times New Roman" w:cs="Times New Roman"/>
          <w:color w:val="222222"/>
        </w:rPr>
        <w:t>Hamdan Hussam</w:t>
      </w:r>
      <w:r w:rsidR="007C77AC" w:rsidRPr="00D17825">
        <w:rPr>
          <w:rFonts w:ascii="Times New Roman" w:eastAsia="Times New Roman" w:hAnsi="Times New Roman" w:cs="Times New Roman"/>
          <w:color w:val="222222"/>
        </w:rPr>
        <w:t>, State Street Global Advisors (Virtual)</w:t>
      </w:r>
    </w:p>
    <w:p w14:paraId="22A4981D" w14:textId="77777777" w:rsidR="00CF7C88" w:rsidRPr="002755B2" w:rsidRDefault="00CF7C88" w:rsidP="0053186D">
      <w:pPr>
        <w:pBdr>
          <w:top w:val="nil"/>
          <w:left w:val="nil"/>
          <w:bottom w:val="nil"/>
          <w:right w:val="nil"/>
          <w:between w:val="nil"/>
        </w:pBdr>
        <w:spacing w:after="0"/>
        <w:ind w:left="360"/>
        <w:rPr>
          <w:rFonts w:ascii="Times New Roman" w:hAnsi="Times New Roman" w:cs="Times New Roman"/>
        </w:rPr>
      </w:pPr>
    </w:p>
    <w:p w14:paraId="0000002F" w14:textId="29F05582" w:rsidR="002152A6" w:rsidRPr="002755B2" w:rsidRDefault="0060645C">
      <w:pPr>
        <w:rPr>
          <w:rFonts w:ascii="Times New Roman" w:hAnsi="Times New Roman" w:cs="Times New Roman"/>
        </w:rPr>
      </w:pPr>
      <w:r w:rsidRPr="002755B2">
        <w:rPr>
          <w:rFonts w:ascii="Times New Roman" w:hAnsi="Times New Roman" w:cs="Times New Roman"/>
          <w:b/>
        </w:rPr>
        <w:t xml:space="preserve">Approval of Minutes </w:t>
      </w:r>
      <w:r w:rsidR="00CB3F81" w:rsidRPr="002755B2">
        <w:rPr>
          <w:rFonts w:ascii="Times New Roman" w:hAnsi="Times New Roman" w:cs="Times New Roman"/>
          <w:b/>
        </w:rPr>
        <w:t xml:space="preserve">of </w:t>
      </w:r>
      <w:r w:rsidR="001E37D8" w:rsidRPr="002755B2">
        <w:rPr>
          <w:rFonts w:ascii="Times New Roman" w:hAnsi="Times New Roman" w:cs="Times New Roman"/>
          <w:b/>
        </w:rPr>
        <w:t xml:space="preserve">the </w:t>
      </w:r>
      <w:r w:rsidR="00147FB0">
        <w:rPr>
          <w:rFonts w:ascii="Times New Roman" w:hAnsi="Times New Roman" w:cs="Times New Roman"/>
          <w:b/>
        </w:rPr>
        <w:t>June 18</w:t>
      </w:r>
      <w:r w:rsidR="00B70B18">
        <w:rPr>
          <w:rFonts w:ascii="Times New Roman" w:hAnsi="Times New Roman" w:cs="Times New Roman"/>
          <w:b/>
        </w:rPr>
        <w:t>, 2024</w:t>
      </w:r>
      <w:r w:rsidRPr="002755B2">
        <w:rPr>
          <w:rFonts w:ascii="Times New Roman" w:hAnsi="Times New Roman" w:cs="Times New Roman"/>
          <w:b/>
        </w:rPr>
        <w:t xml:space="preserve"> Board Meeting.</w:t>
      </w:r>
      <w:r w:rsidRPr="002755B2">
        <w:rPr>
          <w:rFonts w:ascii="Times New Roman" w:hAnsi="Times New Roman" w:cs="Times New Roman"/>
        </w:rPr>
        <w:t xml:space="preserve">  </w:t>
      </w:r>
    </w:p>
    <w:p w14:paraId="77E3D533" w14:textId="103A34CB" w:rsidR="001A3835" w:rsidRPr="002755B2" w:rsidRDefault="001A3835">
      <w:pPr>
        <w:rPr>
          <w:rFonts w:ascii="Times New Roman" w:hAnsi="Times New Roman" w:cs="Times New Roman"/>
        </w:rPr>
      </w:pPr>
      <w:r w:rsidRPr="002755B2">
        <w:rPr>
          <w:rFonts w:ascii="Times New Roman" w:hAnsi="Times New Roman" w:cs="Times New Roman"/>
        </w:rPr>
        <w:t xml:space="preserve">Chair Beck asked if there is a motion to approve the minutes of the </w:t>
      </w:r>
      <w:r w:rsidR="00147FB0">
        <w:rPr>
          <w:rFonts w:ascii="Times New Roman" w:hAnsi="Times New Roman" w:cs="Times New Roman"/>
        </w:rPr>
        <w:t>June 18</w:t>
      </w:r>
      <w:r w:rsidR="004438C7">
        <w:rPr>
          <w:rFonts w:ascii="Times New Roman" w:hAnsi="Times New Roman" w:cs="Times New Roman"/>
        </w:rPr>
        <w:t>,</w:t>
      </w:r>
      <w:r w:rsidR="00B70B18">
        <w:rPr>
          <w:rFonts w:ascii="Times New Roman" w:hAnsi="Times New Roman" w:cs="Times New Roman"/>
        </w:rPr>
        <w:t xml:space="preserve"> 2024</w:t>
      </w:r>
      <w:r w:rsidRPr="002755B2">
        <w:rPr>
          <w:rFonts w:ascii="Times New Roman" w:hAnsi="Times New Roman" w:cs="Times New Roman"/>
        </w:rPr>
        <w:t xml:space="preserve"> Board meeting.</w:t>
      </w:r>
    </w:p>
    <w:p w14:paraId="00000030" w14:textId="1924E9D9" w:rsidR="002152A6" w:rsidRPr="002755B2" w:rsidRDefault="004438C7">
      <w:pPr>
        <w:rPr>
          <w:rFonts w:ascii="Times New Roman" w:hAnsi="Times New Roman" w:cs="Times New Roman"/>
          <w:b/>
          <w:i/>
        </w:rPr>
      </w:pPr>
      <w:r>
        <w:rPr>
          <w:rFonts w:ascii="Times New Roman" w:hAnsi="Times New Roman" w:cs="Times New Roman"/>
          <w:b/>
          <w:i/>
        </w:rPr>
        <w:lastRenderedPageBreak/>
        <w:t>Dr. Wyke</w:t>
      </w:r>
      <w:r w:rsidR="001A3835" w:rsidRPr="002755B2">
        <w:rPr>
          <w:rFonts w:ascii="Times New Roman" w:hAnsi="Times New Roman" w:cs="Times New Roman"/>
          <w:b/>
          <w:i/>
        </w:rPr>
        <w:t xml:space="preserve"> </w:t>
      </w:r>
      <w:r w:rsidR="0060645C" w:rsidRPr="002755B2">
        <w:rPr>
          <w:rFonts w:ascii="Times New Roman" w:hAnsi="Times New Roman" w:cs="Times New Roman"/>
          <w:b/>
          <w:i/>
        </w:rPr>
        <w:t>moved approval of the</w:t>
      </w:r>
      <w:r w:rsidR="0090298D" w:rsidRPr="002755B2">
        <w:rPr>
          <w:rFonts w:ascii="Times New Roman" w:hAnsi="Times New Roman" w:cs="Times New Roman"/>
          <w:b/>
          <w:i/>
        </w:rPr>
        <w:t xml:space="preserve"> </w:t>
      </w:r>
      <w:r w:rsidR="00147FB0">
        <w:rPr>
          <w:rFonts w:ascii="Times New Roman" w:hAnsi="Times New Roman" w:cs="Times New Roman"/>
          <w:b/>
          <w:i/>
        </w:rPr>
        <w:t>June 18</w:t>
      </w:r>
      <w:r w:rsidR="00B70B18">
        <w:rPr>
          <w:rFonts w:ascii="Times New Roman" w:hAnsi="Times New Roman" w:cs="Times New Roman"/>
          <w:b/>
          <w:i/>
        </w:rPr>
        <w:t xml:space="preserve">, </w:t>
      </w:r>
      <w:r w:rsidR="00D327E2">
        <w:rPr>
          <w:rFonts w:ascii="Times New Roman" w:hAnsi="Times New Roman" w:cs="Times New Roman"/>
          <w:b/>
          <w:i/>
        </w:rPr>
        <w:t>2024</w:t>
      </w:r>
      <w:r w:rsidR="00A34548" w:rsidRPr="002755B2">
        <w:rPr>
          <w:rFonts w:ascii="Times New Roman" w:hAnsi="Times New Roman" w:cs="Times New Roman"/>
          <w:b/>
          <w:i/>
        </w:rPr>
        <w:t xml:space="preserve"> Board </w:t>
      </w:r>
      <w:r w:rsidR="0090298D" w:rsidRPr="002755B2">
        <w:rPr>
          <w:rFonts w:ascii="Times New Roman" w:hAnsi="Times New Roman" w:cs="Times New Roman"/>
          <w:b/>
          <w:i/>
        </w:rPr>
        <w:t>m</w:t>
      </w:r>
      <w:r w:rsidR="00A34548" w:rsidRPr="002755B2">
        <w:rPr>
          <w:rFonts w:ascii="Times New Roman" w:hAnsi="Times New Roman" w:cs="Times New Roman"/>
          <w:b/>
          <w:i/>
        </w:rPr>
        <w:t xml:space="preserve">eeting minutes </w:t>
      </w:r>
      <w:r w:rsidR="0060645C" w:rsidRPr="002755B2">
        <w:rPr>
          <w:rFonts w:ascii="Times New Roman" w:hAnsi="Times New Roman" w:cs="Times New Roman"/>
          <w:b/>
          <w:i/>
        </w:rPr>
        <w:t xml:space="preserve">as presented.  The motion was seconded by </w:t>
      </w:r>
      <w:r>
        <w:rPr>
          <w:rFonts w:ascii="Times New Roman" w:hAnsi="Times New Roman" w:cs="Times New Roman"/>
          <w:b/>
          <w:i/>
        </w:rPr>
        <w:t>Mr. Piltch</w:t>
      </w:r>
      <w:r w:rsidR="001A3835" w:rsidRPr="002755B2">
        <w:rPr>
          <w:rFonts w:ascii="Times New Roman" w:hAnsi="Times New Roman" w:cs="Times New Roman"/>
          <w:b/>
          <w:i/>
        </w:rPr>
        <w:t xml:space="preserve">.  The minutes were approved </w:t>
      </w:r>
      <w:r w:rsidR="00B70B18">
        <w:rPr>
          <w:rFonts w:ascii="Times New Roman" w:hAnsi="Times New Roman" w:cs="Times New Roman"/>
          <w:b/>
          <w:i/>
        </w:rPr>
        <w:t xml:space="preserve">by a vote of </w:t>
      </w:r>
      <w:r w:rsidR="00147FB0">
        <w:rPr>
          <w:rFonts w:ascii="Times New Roman" w:hAnsi="Times New Roman" w:cs="Times New Roman"/>
          <w:b/>
          <w:i/>
        </w:rPr>
        <w:t>7</w:t>
      </w:r>
      <w:r w:rsidR="00B70B18">
        <w:rPr>
          <w:rFonts w:ascii="Times New Roman" w:hAnsi="Times New Roman" w:cs="Times New Roman"/>
          <w:b/>
          <w:i/>
        </w:rPr>
        <w:t>-0</w:t>
      </w:r>
      <w:r w:rsidR="00147FB0">
        <w:rPr>
          <w:rFonts w:ascii="Times New Roman" w:hAnsi="Times New Roman" w:cs="Times New Roman"/>
          <w:b/>
          <w:i/>
        </w:rPr>
        <w:t>.</w:t>
      </w:r>
      <w:r w:rsidR="0060645C" w:rsidRPr="002755B2">
        <w:rPr>
          <w:rFonts w:ascii="Times New Roman" w:hAnsi="Times New Roman" w:cs="Times New Roman"/>
          <w:b/>
          <w:i/>
        </w:rPr>
        <w:t xml:space="preserve"> </w:t>
      </w:r>
    </w:p>
    <w:p w14:paraId="6F146424" w14:textId="100E41B2" w:rsidR="00A84133" w:rsidRDefault="00A84133">
      <w:pPr>
        <w:rPr>
          <w:rFonts w:ascii="Times New Roman" w:hAnsi="Times New Roman" w:cs="Times New Roman"/>
          <w:bCs/>
        </w:rPr>
      </w:pPr>
      <w:r>
        <w:rPr>
          <w:rFonts w:ascii="Times New Roman" w:hAnsi="Times New Roman" w:cs="Times New Roman"/>
          <w:bCs/>
        </w:rPr>
        <w:t>Chair Beck invited Beth to provide the Executive Director’s Report.</w:t>
      </w:r>
    </w:p>
    <w:p w14:paraId="741B79EA" w14:textId="7D0C4F95" w:rsidR="00AB197F" w:rsidRPr="002755B2" w:rsidRDefault="0060645C">
      <w:pPr>
        <w:rPr>
          <w:rFonts w:ascii="Times New Roman" w:hAnsi="Times New Roman" w:cs="Times New Roman"/>
        </w:rPr>
      </w:pPr>
      <w:r w:rsidRPr="002755B2">
        <w:rPr>
          <w:rFonts w:ascii="Times New Roman" w:hAnsi="Times New Roman" w:cs="Times New Roman"/>
          <w:b/>
        </w:rPr>
        <w:t>Executive Director’s Report</w:t>
      </w:r>
      <w:r w:rsidRPr="002755B2">
        <w:rPr>
          <w:rFonts w:ascii="Times New Roman" w:hAnsi="Times New Roman" w:cs="Times New Roman"/>
        </w:rPr>
        <w:tab/>
      </w:r>
    </w:p>
    <w:p w14:paraId="565DBD34" w14:textId="0ECDD3E9" w:rsidR="00A77FB3" w:rsidRDefault="00A77FB3" w:rsidP="006312A9">
      <w:pPr>
        <w:rPr>
          <w:rFonts w:ascii="Times New Roman" w:hAnsi="Times New Roman" w:cs="Times New Roman"/>
        </w:rPr>
      </w:pPr>
      <w:r>
        <w:rPr>
          <w:rFonts w:ascii="Times New Roman" w:hAnsi="Times New Roman" w:cs="Times New Roman"/>
        </w:rPr>
        <w:t>Beth reviewed the Executive Director's Report.  In July we passed $1,000,000 in assets.  We used that as an opportunity to get the word out as we approached and passed the June 30</w:t>
      </w:r>
      <w:r w:rsidRPr="00A77FB3">
        <w:rPr>
          <w:rFonts w:ascii="Times New Roman" w:hAnsi="Times New Roman" w:cs="Times New Roman"/>
          <w:vertAlign w:val="superscript"/>
        </w:rPr>
        <w:t>th</w:t>
      </w:r>
      <w:r>
        <w:rPr>
          <w:rFonts w:ascii="Times New Roman" w:hAnsi="Times New Roman" w:cs="Times New Roman"/>
        </w:rPr>
        <w:t xml:space="preserve"> deadline.  MaineBiz updated its story.  AARP organized several radio interviews. </w:t>
      </w:r>
    </w:p>
    <w:p w14:paraId="5FC723EF" w14:textId="09475A41" w:rsidR="00B97342" w:rsidRDefault="006312A9" w:rsidP="006312A9">
      <w:pPr>
        <w:rPr>
          <w:rFonts w:ascii="Times New Roman" w:hAnsi="Times New Roman" w:cs="Times New Roman"/>
        </w:rPr>
      </w:pPr>
      <w:r>
        <w:rPr>
          <w:rFonts w:ascii="Times New Roman" w:hAnsi="Times New Roman" w:cs="Times New Roman"/>
        </w:rPr>
        <w:t>Rhode Island published a RFI for potential partners for their Auto IRA Program.  The Partnership for a Dignified Retirement responded, as did other potential state partners.  Based on how quickly they published the RFI after passing legislation, they seem to be on a fast track</w:t>
      </w:r>
      <w:r w:rsidR="005247E0">
        <w:rPr>
          <w:rFonts w:ascii="Times New Roman" w:hAnsi="Times New Roman" w:cs="Times New Roman"/>
        </w:rPr>
        <w:t xml:space="preserve"> to choose a partner state</w:t>
      </w:r>
      <w:r>
        <w:rPr>
          <w:rFonts w:ascii="Times New Roman" w:hAnsi="Times New Roman" w:cs="Times New Roman"/>
        </w:rPr>
        <w:t xml:space="preserve">.  </w:t>
      </w:r>
    </w:p>
    <w:p w14:paraId="4D6CEA76" w14:textId="0290F9C8" w:rsidR="004947A6" w:rsidRDefault="004947A6" w:rsidP="006312A9">
      <w:pPr>
        <w:rPr>
          <w:rFonts w:ascii="Times New Roman" w:hAnsi="Times New Roman" w:cs="Times New Roman"/>
        </w:rPr>
      </w:pPr>
      <w:r>
        <w:rPr>
          <w:rFonts w:ascii="Times New Roman" w:hAnsi="Times New Roman" w:cs="Times New Roman"/>
        </w:rPr>
        <w:t>The members of the Partnership for a Dignified Retirement (PDR) are discussing ways that we can share expenses going forward.  We have discussed a joint procurement for a Program Consultant.  We have also spoken about a common Investment Advisor in the future.</w:t>
      </w:r>
    </w:p>
    <w:p w14:paraId="22D3FABE" w14:textId="2DB25DA5" w:rsidR="004947A6" w:rsidRDefault="004947A6" w:rsidP="006312A9">
      <w:pPr>
        <w:rPr>
          <w:rFonts w:ascii="Times New Roman" w:hAnsi="Times New Roman" w:cs="Times New Roman"/>
        </w:rPr>
      </w:pPr>
      <w:r>
        <w:rPr>
          <w:rFonts w:ascii="Times New Roman" w:hAnsi="Times New Roman" w:cs="Times New Roman"/>
        </w:rPr>
        <w:t>We have passed the final deadline.  Messaging was sent to employers in mid-August letting them know that the deadline has passed.  There will be a pre-enforcement communication in October.  Beth has discussed the enforcement process with the Attorney General’s Office.</w:t>
      </w:r>
    </w:p>
    <w:p w14:paraId="7D4EC239" w14:textId="74E966E1" w:rsidR="004947A6" w:rsidRDefault="004947A6" w:rsidP="006312A9">
      <w:pPr>
        <w:rPr>
          <w:rFonts w:ascii="Times New Roman" w:hAnsi="Times New Roman" w:cs="Times New Roman"/>
        </w:rPr>
      </w:pPr>
      <w:r>
        <w:rPr>
          <w:rFonts w:ascii="Times New Roman" w:hAnsi="Times New Roman" w:cs="Times New Roman"/>
        </w:rPr>
        <w:t xml:space="preserve">Beth has sent a letter to the PEO’s seeking the information that they are required to send us.  </w:t>
      </w:r>
    </w:p>
    <w:p w14:paraId="72F10967" w14:textId="50F94D6C" w:rsidR="00F56C99" w:rsidRDefault="004947A6" w:rsidP="006312A9">
      <w:pPr>
        <w:rPr>
          <w:rFonts w:ascii="Times New Roman" w:hAnsi="Times New Roman" w:cs="Times New Roman"/>
        </w:rPr>
      </w:pPr>
      <w:r>
        <w:rPr>
          <w:rFonts w:ascii="Times New Roman" w:hAnsi="Times New Roman" w:cs="Times New Roman"/>
        </w:rPr>
        <w:t>Beth noted that, like the other programs, a number of Maine employees have not passed the Customer Identification Program we are required to undertake.  This is something that the programs across the country are looking at collaboratively to see if there is a solution.  That may involve federal legislation or rulemaking.</w:t>
      </w:r>
      <w:r w:rsidR="00F56C99">
        <w:rPr>
          <w:rFonts w:ascii="Times New Roman" w:hAnsi="Times New Roman" w:cs="Times New Roman"/>
        </w:rPr>
        <w:t xml:space="preserve">  Everyone involved in State Auto-IRA programs is also working on ways to be sure that the employees in these programs will be able to receive the Savers Match when it becomes available.  </w:t>
      </w:r>
      <w:r w:rsidR="00D512CD">
        <w:rPr>
          <w:rFonts w:ascii="Times New Roman" w:hAnsi="Times New Roman" w:cs="Times New Roman"/>
        </w:rPr>
        <w:t xml:space="preserve">The Match will replace the current Saver’s Credit and send funds from the federal government directly to saver’s accounts. </w:t>
      </w:r>
      <w:r w:rsidR="00F56C99">
        <w:rPr>
          <w:rFonts w:ascii="Times New Roman" w:hAnsi="Times New Roman" w:cs="Times New Roman"/>
        </w:rPr>
        <w:t xml:space="preserve">Currently, savers with Roth IRAs are not eligible to receive the match.  </w:t>
      </w:r>
    </w:p>
    <w:p w14:paraId="201BFDB7" w14:textId="2F0D948D" w:rsidR="004947A6" w:rsidRDefault="00F56C99" w:rsidP="006312A9">
      <w:pPr>
        <w:rPr>
          <w:rFonts w:ascii="Times New Roman" w:hAnsi="Times New Roman" w:cs="Times New Roman"/>
        </w:rPr>
      </w:pPr>
      <w:r>
        <w:rPr>
          <w:rFonts w:ascii="Times New Roman" w:hAnsi="Times New Roman" w:cs="Times New Roman"/>
        </w:rPr>
        <w:t xml:space="preserve">Ms. Linzer asked if this is an opportunity to advocate with our delegation.  Beth responded that it will be when we have a solution to advocate for. </w:t>
      </w:r>
    </w:p>
    <w:p w14:paraId="2A5ED7F3" w14:textId="1899B3E7" w:rsidR="00C333D5" w:rsidRDefault="00C333D5" w:rsidP="006312A9">
      <w:pPr>
        <w:rPr>
          <w:rFonts w:ascii="Times New Roman" w:hAnsi="Times New Roman" w:cs="Times New Roman"/>
        </w:rPr>
      </w:pPr>
      <w:r>
        <w:rPr>
          <w:rFonts w:ascii="Times New Roman" w:hAnsi="Times New Roman" w:cs="Times New Roman"/>
        </w:rPr>
        <w:t>Beth reviewed the information in the monthly report on the reasons provided for taking a withdrawal.  Beth expressed her surprise at the number of employees that are taking partial withdrawals</w:t>
      </w:r>
    </w:p>
    <w:p w14:paraId="5BDB81AF" w14:textId="4F3E3CB0" w:rsidR="00C333D5" w:rsidRDefault="00C333D5" w:rsidP="006312A9">
      <w:pPr>
        <w:rPr>
          <w:rFonts w:ascii="Times New Roman" w:hAnsi="Times New Roman" w:cs="Times New Roman"/>
        </w:rPr>
      </w:pPr>
      <w:r>
        <w:rPr>
          <w:rFonts w:ascii="Times New Roman" w:hAnsi="Times New Roman" w:cs="Times New Roman"/>
        </w:rPr>
        <w:t>Mr. Moody asked if the report could show withdrawals as a percentage of program assets.  That will help keep the dollar amount of withdrawals in perspective.  He noted currently withdrawals are about 1.5% of assets.</w:t>
      </w:r>
      <w:r w:rsidR="00D52713">
        <w:rPr>
          <w:rFonts w:ascii="Times New Roman" w:hAnsi="Times New Roman" w:cs="Times New Roman"/>
        </w:rPr>
        <w:t xml:space="preserve">  There was further discussion among the members about withdrawals.</w:t>
      </w:r>
    </w:p>
    <w:p w14:paraId="21536B6F" w14:textId="7E694D2F" w:rsidR="00B97342" w:rsidRDefault="00B97342">
      <w:pPr>
        <w:rPr>
          <w:rFonts w:ascii="Times New Roman" w:hAnsi="Times New Roman" w:cs="Times New Roman"/>
        </w:rPr>
      </w:pPr>
      <w:r>
        <w:rPr>
          <w:rFonts w:ascii="Times New Roman" w:hAnsi="Times New Roman" w:cs="Times New Roman"/>
        </w:rPr>
        <w:t>Chair Beck called for additional questions for Beth.</w:t>
      </w:r>
    </w:p>
    <w:p w14:paraId="42E157F6" w14:textId="2534A723" w:rsidR="0090298D" w:rsidRPr="002755B2" w:rsidRDefault="005C5969">
      <w:pPr>
        <w:rPr>
          <w:rFonts w:ascii="Times New Roman" w:hAnsi="Times New Roman" w:cs="Times New Roman"/>
          <w:b/>
          <w:bCs/>
        </w:rPr>
      </w:pPr>
      <w:r w:rsidRPr="002755B2">
        <w:rPr>
          <w:rFonts w:ascii="Times New Roman" w:hAnsi="Times New Roman" w:cs="Times New Roman"/>
          <w:b/>
          <w:bCs/>
        </w:rPr>
        <w:t>Program Update</w:t>
      </w:r>
    </w:p>
    <w:p w14:paraId="274B435C" w14:textId="66CE3AA4" w:rsidR="0090298D" w:rsidRDefault="00C5309D">
      <w:pPr>
        <w:rPr>
          <w:rFonts w:ascii="Times New Roman" w:hAnsi="Times New Roman" w:cs="Times New Roman"/>
        </w:rPr>
      </w:pPr>
      <w:r>
        <w:rPr>
          <w:rFonts w:ascii="Times New Roman" w:hAnsi="Times New Roman" w:cs="Times New Roman"/>
        </w:rPr>
        <w:t xml:space="preserve">Chair Beck invited </w:t>
      </w:r>
      <w:r w:rsidR="005C5969" w:rsidRPr="002755B2">
        <w:rPr>
          <w:rFonts w:ascii="Times New Roman" w:hAnsi="Times New Roman" w:cs="Times New Roman"/>
        </w:rPr>
        <w:t xml:space="preserve">Courtney Eccles of Vestwell </w:t>
      </w:r>
      <w:r>
        <w:rPr>
          <w:rFonts w:ascii="Times New Roman" w:hAnsi="Times New Roman" w:cs="Times New Roman"/>
        </w:rPr>
        <w:t xml:space="preserve">to </w:t>
      </w:r>
      <w:r w:rsidR="005C5969" w:rsidRPr="002755B2">
        <w:rPr>
          <w:rFonts w:ascii="Times New Roman" w:hAnsi="Times New Roman" w:cs="Times New Roman"/>
        </w:rPr>
        <w:t>provid</w:t>
      </w:r>
      <w:r>
        <w:rPr>
          <w:rFonts w:ascii="Times New Roman" w:hAnsi="Times New Roman" w:cs="Times New Roman"/>
        </w:rPr>
        <w:t>e</w:t>
      </w:r>
      <w:r w:rsidR="005C5969" w:rsidRPr="002755B2">
        <w:rPr>
          <w:rFonts w:ascii="Times New Roman" w:hAnsi="Times New Roman" w:cs="Times New Roman"/>
        </w:rPr>
        <w:t xml:space="preserve"> the Program Update.  </w:t>
      </w:r>
      <w:r w:rsidR="00086450" w:rsidRPr="002755B2">
        <w:rPr>
          <w:rFonts w:ascii="Times New Roman" w:hAnsi="Times New Roman" w:cs="Times New Roman"/>
        </w:rPr>
        <w:t xml:space="preserve"> </w:t>
      </w:r>
    </w:p>
    <w:p w14:paraId="2A07EAA1" w14:textId="7EBEF358" w:rsidR="009E1A35" w:rsidRPr="002755B2" w:rsidRDefault="009E1A35">
      <w:pPr>
        <w:rPr>
          <w:rFonts w:ascii="Times New Roman" w:hAnsi="Times New Roman" w:cs="Times New Roman"/>
        </w:rPr>
      </w:pPr>
      <w:r>
        <w:rPr>
          <w:rFonts w:ascii="Times New Roman" w:hAnsi="Times New Roman" w:cs="Times New Roman"/>
        </w:rPr>
        <w:t>Ms. Eccles suggested that some employees may be withdrawing funds because they do not appreciate the simplicity of the investment lineup.</w:t>
      </w:r>
    </w:p>
    <w:p w14:paraId="194536FA" w14:textId="4C2CF68B" w:rsidR="009E1A35" w:rsidRDefault="001D062A">
      <w:pPr>
        <w:rPr>
          <w:rFonts w:ascii="Times New Roman" w:hAnsi="Times New Roman" w:cs="Times New Roman"/>
        </w:rPr>
      </w:pPr>
      <w:r w:rsidRPr="002755B2">
        <w:rPr>
          <w:rFonts w:ascii="Times New Roman" w:hAnsi="Times New Roman" w:cs="Times New Roman"/>
        </w:rPr>
        <w:t xml:space="preserve">Ms. Eccles </w:t>
      </w:r>
      <w:r w:rsidR="009E1A35">
        <w:rPr>
          <w:rFonts w:ascii="Times New Roman" w:hAnsi="Times New Roman" w:cs="Times New Roman"/>
        </w:rPr>
        <w:t>note</w:t>
      </w:r>
      <w:r w:rsidR="00744BA9">
        <w:rPr>
          <w:rFonts w:ascii="Times New Roman" w:hAnsi="Times New Roman" w:cs="Times New Roman"/>
        </w:rPr>
        <w:t>d</w:t>
      </w:r>
      <w:r w:rsidR="009E1A35">
        <w:rPr>
          <w:rFonts w:ascii="Times New Roman" w:hAnsi="Times New Roman" w:cs="Times New Roman"/>
        </w:rPr>
        <w:t xml:space="preserve"> that all employers have now received six communications from MERIT</w:t>
      </w:r>
      <w:r w:rsidR="009C3D48" w:rsidRPr="002755B2">
        <w:rPr>
          <w:rFonts w:ascii="Times New Roman" w:hAnsi="Times New Roman" w:cs="Times New Roman"/>
        </w:rPr>
        <w:t>.</w:t>
      </w:r>
      <w:r w:rsidR="009E1A35">
        <w:rPr>
          <w:rFonts w:ascii="Times New Roman" w:hAnsi="Times New Roman" w:cs="Times New Roman"/>
        </w:rPr>
        <w:t xml:space="preserve">  There has been a lot of activity in the past two months.  We are now working on the pre-enforcement/compliance </w:t>
      </w:r>
      <w:r w:rsidR="009E1A35">
        <w:rPr>
          <w:rFonts w:ascii="Times New Roman" w:hAnsi="Times New Roman" w:cs="Times New Roman"/>
        </w:rPr>
        <w:lastRenderedPageBreak/>
        <w:t xml:space="preserve">communications.  There will be two versions, one for employers that have not taken any action and the other for employers who have entered information into the portal and did not complete the required information or have not started submitting payroll.  These are expected to drive action.  </w:t>
      </w:r>
    </w:p>
    <w:p w14:paraId="448C0CAB" w14:textId="12479FDD" w:rsidR="001D062A" w:rsidRDefault="009E1A35">
      <w:pPr>
        <w:rPr>
          <w:rFonts w:ascii="Times New Roman" w:hAnsi="Times New Roman" w:cs="Times New Roman"/>
        </w:rPr>
      </w:pPr>
      <w:r>
        <w:rPr>
          <w:rFonts w:ascii="Times New Roman" w:hAnsi="Times New Roman" w:cs="Times New Roman"/>
        </w:rPr>
        <w:t>Ms. Eccle reviewed the current Program numbers.  The Program has just under $3 million in Assets Under Management.  The average contribution rate is 5.1%, which is consistent with other states.  There are over 1000 employers making payroll contributions.</w:t>
      </w:r>
    </w:p>
    <w:p w14:paraId="24A480CE" w14:textId="5F5B5E20" w:rsidR="009E1A35" w:rsidRDefault="009E1A35">
      <w:pPr>
        <w:rPr>
          <w:rFonts w:ascii="Times New Roman" w:hAnsi="Times New Roman" w:cs="Times New Roman"/>
        </w:rPr>
      </w:pPr>
      <w:r>
        <w:rPr>
          <w:rFonts w:ascii="Times New Roman" w:hAnsi="Times New Roman" w:cs="Times New Roman"/>
        </w:rPr>
        <w:t>Vestwell is working on ways to highlight payroll integrations to the employers, including a box that will appear in the employer’s portal.  They are also working on new communications to encourage employers to make missing payroll contributions.</w:t>
      </w:r>
    </w:p>
    <w:p w14:paraId="06A36021" w14:textId="619CD550" w:rsidR="00B84EDE" w:rsidRPr="002755B2" w:rsidRDefault="00B84EDE">
      <w:pPr>
        <w:rPr>
          <w:rFonts w:ascii="Times New Roman" w:hAnsi="Times New Roman" w:cs="Times New Roman"/>
        </w:rPr>
      </w:pPr>
      <w:r w:rsidRPr="002755B2">
        <w:rPr>
          <w:rFonts w:ascii="Times New Roman" w:hAnsi="Times New Roman" w:cs="Times New Roman"/>
        </w:rPr>
        <w:t xml:space="preserve">Treasurer Beck thanked Ms. Eccles </w:t>
      </w:r>
      <w:r w:rsidR="00CB1A30">
        <w:rPr>
          <w:rFonts w:ascii="Times New Roman" w:hAnsi="Times New Roman" w:cs="Times New Roman"/>
        </w:rPr>
        <w:t>for her</w:t>
      </w:r>
      <w:r w:rsidRPr="002755B2">
        <w:rPr>
          <w:rFonts w:ascii="Times New Roman" w:hAnsi="Times New Roman" w:cs="Times New Roman"/>
        </w:rPr>
        <w:t xml:space="preserve"> presentation.</w:t>
      </w:r>
    </w:p>
    <w:p w14:paraId="3BB4AD9E" w14:textId="69164734" w:rsidR="002848CF" w:rsidRPr="00CB1A30" w:rsidRDefault="00CB1A30">
      <w:pPr>
        <w:spacing w:after="0" w:line="276" w:lineRule="auto"/>
        <w:rPr>
          <w:rFonts w:ascii="Times New Roman" w:hAnsi="Times New Roman" w:cs="Times New Roman"/>
          <w:b/>
        </w:rPr>
      </w:pPr>
      <w:r w:rsidRPr="00CB1A30">
        <w:rPr>
          <w:rFonts w:ascii="Times New Roman" w:hAnsi="Times New Roman" w:cs="Times New Roman"/>
          <w:b/>
        </w:rPr>
        <w:t>Investment Advisor Update</w:t>
      </w:r>
    </w:p>
    <w:p w14:paraId="530215BD" w14:textId="1CED2C05" w:rsidR="00F57CEE" w:rsidRDefault="00F57CEE">
      <w:pPr>
        <w:spacing w:after="0" w:line="276" w:lineRule="auto"/>
        <w:rPr>
          <w:rFonts w:ascii="Times New Roman" w:hAnsi="Times New Roman" w:cs="Times New Roman"/>
          <w:b/>
        </w:rPr>
      </w:pPr>
    </w:p>
    <w:p w14:paraId="33EA941E" w14:textId="4E5A0BCD" w:rsidR="00CB3A89" w:rsidRDefault="00212BCC" w:rsidP="00CB3A89">
      <w:pPr>
        <w:spacing w:after="0" w:line="276" w:lineRule="auto"/>
        <w:rPr>
          <w:rFonts w:ascii="Times New Roman" w:hAnsi="Times New Roman" w:cs="Times New Roman"/>
          <w:bCs/>
        </w:rPr>
      </w:pPr>
      <w:r>
        <w:rPr>
          <w:rFonts w:ascii="Times New Roman" w:hAnsi="Times New Roman" w:cs="Times New Roman"/>
          <w:bCs/>
        </w:rPr>
        <w:t>William Duryea of Meketa provided the investment and markets update.</w:t>
      </w:r>
      <w:r w:rsidR="00D925CD">
        <w:rPr>
          <w:rFonts w:ascii="Times New Roman" w:hAnsi="Times New Roman" w:cs="Times New Roman"/>
          <w:bCs/>
        </w:rPr>
        <w:t xml:space="preserve"> </w:t>
      </w:r>
      <w:r w:rsidR="00CB3A89">
        <w:rPr>
          <w:rFonts w:ascii="Times New Roman" w:hAnsi="Times New Roman" w:cs="Times New Roman"/>
          <w:bCs/>
        </w:rPr>
        <w:t xml:space="preserve"> There has been continued strength in U.S. equity markets, after the 2</w:t>
      </w:r>
      <w:r w:rsidR="00CB3A89" w:rsidRPr="00CB3A89">
        <w:rPr>
          <w:rFonts w:ascii="Times New Roman" w:hAnsi="Times New Roman" w:cs="Times New Roman"/>
          <w:bCs/>
          <w:vertAlign w:val="superscript"/>
        </w:rPr>
        <w:t>nd</w:t>
      </w:r>
      <w:r w:rsidR="00CB3A89">
        <w:rPr>
          <w:rFonts w:ascii="Times New Roman" w:hAnsi="Times New Roman" w:cs="Times New Roman"/>
          <w:bCs/>
        </w:rPr>
        <w:t xml:space="preserve"> quarter got off to a slow start.  The returns in International Equities </w:t>
      </w:r>
      <w:r w:rsidR="00536A02">
        <w:rPr>
          <w:rFonts w:ascii="Times New Roman" w:hAnsi="Times New Roman" w:cs="Times New Roman"/>
          <w:bCs/>
        </w:rPr>
        <w:t>have</w:t>
      </w:r>
      <w:r w:rsidR="00CB3A89">
        <w:rPr>
          <w:rFonts w:ascii="Times New Roman" w:hAnsi="Times New Roman" w:cs="Times New Roman"/>
          <w:bCs/>
        </w:rPr>
        <w:t xml:space="preserve"> been more muted.  Growth has been concentrated in some </w:t>
      </w:r>
      <w:r w:rsidR="00536A02">
        <w:rPr>
          <w:rFonts w:ascii="Times New Roman" w:hAnsi="Times New Roman" w:cs="Times New Roman"/>
          <w:bCs/>
        </w:rPr>
        <w:t>high-tech</w:t>
      </w:r>
      <w:r w:rsidR="00CB3A89">
        <w:rPr>
          <w:rFonts w:ascii="Times New Roman" w:hAnsi="Times New Roman" w:cs="Times New Roman"/>
          <w:bCs/>
        </w:rPr>
        <w:t xml:space="preserve"> companies.  Small cap companies are not performing as well.</w:t>
      </w:r>
    </w:p>
    <w:p w14:paraId="380B45D9" w14:textId="77777777" w:rsidR="00CB3A89" w:rsidRDefault="00CB3A89" w:rsidP="00CB3A89">
      <w:pPr>
        <w:spacing w:after="0" w:line="276" w:lineRule="auto"/>
        <w:rPr>
          <w:rFonts w:ascii="Times New Roman" w:hAnsi="Times New Roman" w:cs="Times New Roman"/>
          <w:bCs/>
        </w:rPr>
      </w:pPr>
    </w:p>
    <w:p w14:paraId="050F4345" w14:textId="79E8BFCE" w:rsidR="00CB3A89" w:rsidRDefault="00CB3A89" w:rsidP="00CB3A89">
      <w:pPr>
        <w:spacing w:after="0" w:line="276" w:lineRule="auto"/>
        <w:rPr>
          <w:rFonts w:ascii="Times New Roman" w:hAnsi="Times New Roman" w:cs="Times New Roman"/>
          <w:bCs/>
        </w:rPr>
      </w:pPr>
      <w:r>
        <w:rPr>
          <w:rFonts w:ascii="Times New Roman" w:hAnsi="Times New Roman" w:cs="Times New Roman"/>
          <w:bCs/>
        </w:rPr>
        <w:t>There was some volatility as first the Federal Reserve suggested that interest rate cuts are likely</w:t>
      </w:r>
      <w:r w:rsidR="00536A02">
        <w:rPr>
          <w:rFonts w:ascii="Times New Roman" w:hAnsi="Times New Roman" w:cs="Times New Roman"/>
          <w:bCs/>
        </w:rPr>
        <w:t>.  Th</w:t>
      </w:r>
      <w:r>
        <w:rPr>
          <w:rFonts w:ascii="Times New Roman" w:hAnsi="Times New Roman" w:cs="Times New Roman"/>
          <w:bCs/>
        </w:rPr>
        <w:t>en a worse than expected jobs report led to a sell-off that was quickly reversed.</w:t>
      </w:r>
    </w:p>
    <w:p w14:paraId="7B1CB947" w14:textId="77777777" w:rsidR="00CB3A89" w:rsidRDefault="00CB3A89" w:rsidP="00CB3A89">
      <w:pPr>
        <w:spacing w:after="0" w:line="276" w:lineRule="auto"/>
        <w:rPr>
          <w:rFonts w:ascii="Times New Roman" w:hAnsi="Times New Roman" w:cs="Times New Roman"/>
          <w:bCs/>
        </w:rPr>
      </w:pPr>
    </w:p>
    <w:p w14:paraId="6A99ABC4" w14:textId="6E83F083" w:rsidR="008F0EDD" w:rsidRDefault="003250B8">
      <w:pPr>
        <w:spacing w:after="0" w:line="276" w:lineRule="auto"/>
        <w:rPr>
          <w:rFonts w:ascii="Times New Roman" w:hAnsi="Times New Roman" w:cs="Times New Roman"/>
          <w:bCs/>
        </w:rPr>
      </w:pPr>
      <w:r>
        <w:rPr>
          <w:rFonts w:ascii="Times New Roman" w:hAnsi="Times New Roman" w:cs="Times New Roman"/>
          <w:bCs/>
        </w:rPr>
        <w:t>Mr.  Duryea reviewed the performance of the funds in the Program.</w:t>
      </w:r>
      <w:r w:rsidR="00372F05">
        <w:rPr>
          <w:rFonts w:ascii="Times New Roman" w:hAnsi="Times New Roman" w:cs="Times New Roman"/>
          <w:bCs/>
        </w:rPr>
        <w:t xml:space="preserve">  At the end of the first quarter most of the Program assets were in the target date funds.  </w:t>
      </w:r>
      <w:r w:rsidR="009627E3">
        <w:rPr>
          <w:rFonts w:ascii="Times New Roman" w:hAnsi="Times New Roman" w:cs="Times New Roman"/>
          <w:bCs/>
        </w:rPr>
        <w:t>All</w:t>
      </w:r>
      <w:r w:rsidR="00372F05">
        <w:rPr>
          <w:rFonts w:ascii="Times New Roman" w:hAnsi="Times New Roman" w:cs="Times New Roman"/>
          <w:bCs/>
        </w:rPr>
        <w:t xml:space="preserve"> the target date funds had positive returns for the quarter with the longer vintages invested in higher percentages of equities having stronger performance than the shorter vintages.</w:t>
      </w:r>
      <w:r w:rsidR="002E47D5">
        <w:rPr>
          <w:rFonts w:ascii="Times New Roman" w:hAnsi="Times New Roman" w:cs="Times New Roman"/>
          <w:bCs/>
        </w:rPr>
        <w:t xml:space="preserve">  He noted that the State Street funds are in the lowest quintile relative to their peers.  This is because they </w:t>
      </w:r>
      <w:r w:rsidR="004D3FB2">
        <w:rPr>
          <w:rFonts w:ascii="Times New Roman" w:hAnsi="Times New Roman" w:cs="Times New Roman"/>
          <w:bCs/>
        </w:rPr>
        <w:t xml:space="preserve">are more diversified than some of their peers with </w:t>
      </w:r>
      <w:r w:rsidR="002E47D5">
        <w:rPr>
          <w:rFonts w:ascii="Times New Roman" w:hAnsi="Times New Roman" w:cs="Times New Roman"/>
          <w:bCs/>
        </w:rPr>
        <w:t>less emphasis on equities</w:t>
      </w:r>
      <w:r w:rsidR="004D3FB2">
        <w:rPr>
          <w:rFonts w:ascii="Times New Roman" w:hAnsi="Times New Roman" w:cs="Times New Roman"/>
          <w:bCs/>
        </w:rPr>
        <w:t>.</w:t>
      </w:r>
      <w:r w:rsidR="002E47D5">
        <w:rPr>
          <w:rFonts w:ascii="Times New Roman" w:hAnsi="Times New Roman" w:cs="Times New Roman"/>
          <w:bCs/>
        </w:rPr>
        <w:t xml:space="preserve">  Meketa views th</w:t>
      </w:r>
      <w:r w:rsidR="00536A02">
        <w:rPr>
          <w:rFonts w:ascii="Times New Roman" w:hAnsi="Times New Roman" w:cs="Times New Roman"/>
          <w:bCs/>
        </w:rPr>
        <w:t>at</w:t>
      </w:r>
      <w:r w:rsidR="002E47D5">
        <w:rPr>
          <w:rFonts w:ascii="Times New Roman" w:hAnsi="Times New Roman" w:cs="Times New Roman"/>
          <w:bCs/>
        </w:rPr>
        <w:t xml:space="preserve"> diversification as a positive in the lifecycle of the glide path, but at this time it is causing the funds to lag their peers.</w:t>
      </w:r>
      <w:r w:rsidR="008F0EDD">
        <w:rPr>
          <w:rFonts w:ascii="Times New Roman" w:hAnsi="Times New Roman" w:cs="Times New Roman"/>
          <w:bCs/>
        </w:rPr>
        <w:t xml:space="preserve"> </w:t>
      </w:r>
    </w:p>
    <w:p w14:paraId="3DAECE61" w14:textId="77777777" w:rsidR="007054D1" w:rsidRDefault="007054D1">
      <w:pPr>
        <w:spacing w:after="0" w:line="276" w:lineRule="auto"/>
        <w:rPr>
          <w:rFonts w:ascii="Times New Roman" w:hAnsi="Times New Roman" w:cs="Times New Roman"/>
          <w:bCs/>
        </w:rPr>
      </w:pPr>
    </w:p>
    <w:p w14:paraId="41E31D59" w14:textId="55BCF7FD" w:rsidR="00D02A6E" w:rsidRDefault="00D02A6E">
      <w:pPr>
        <w:spacing w:after="0" w:line="276" w:lineRule="auto"/>
        <w:rPr>
          <w:rFonts w:ascii="Times New Roman" w:hAnsi="Times New Roman" w:cs="Times New Roman"/>
          <w:b/>
        </w:rPr>
      </w:pPr>
      <w:r w:rsidRPr="00D02A6E">
        <w:rPr>
          <w:rFonts w:ascii="Times New Roman" w:hAnsi="Times New Roman" w:cs="Times New Roman"/>
          <w:b/>
        </w:rPr>
        <w:t>Authorization to Add a Domestic Equity Fund Option to MERIT Investment Choices</w:t>
      </w:r>
    </w:p>
    <w:p w14:paraId="3E052438" w14:textId="77777777" w:rsidR="004D3FB2" w:rsidRPr="00D02A6E" w:rsidRDefault="004D3FB2">
      <w:pPr>
        <w:spacing w:after="0" w:line="276" w:lineRule="auto"/>
        <w:rPr>
          <w:rFonts w:ascii="Times New Roman" w:hAnsi="Times New Roman" w:cs="Times New Roman"/>
          <w:b/>
        </w:rPr>
      </w:pPr>
    </w:p>
    <w:p w14:paraId="1D6B70E2" w14:textId="56C2F3BE" w:rsidR="007054D1" w:rsidRDefault="004D3FB2">
      <w:pPr>
        <w:spacing w:after="0" w:line="276" w:lineRule="auto"/>
        <w:rPr>
          <w:rFonts w:ascii="Times New Roman" w:hAnsi="Times New Roman" w:cs="Times New Roman"/>
          <w:bCs/>
        </w:rPr>
      </w:pPr>
      <w:r>
        <w:rPr>
          <w:rFonts w:ascii="Times New Roman" w:hAnsi="Times New Roman" w:cs="Times New Roman"/>
          <w:bCs/>
        </w:rPr>
        <w:t>Mr. Duryea reviewed the process for the inclusion of a Domestic Equity Fund as an investment choice in the Program.  The lack of a domestic equity fund as an investment choice was identified early in the process</w:t>
      </w:r>
      <w:r w:rsidR="00BA151C">
        <w:rPr>
          <w:rFonts w:ascii="Times New Roman" w:hAnsi="Times New Roman" w:cs="Times New Roman"/>
          <w:bCs/>
        </w:rPr>
        <w:t xml:space="preserve"> of choosing a partner state</w:t>
      </w:r>
      <w:r>
        <w:rPr>
          <w:rFonts w:ascii="Times New Roman" w:hAnsi="Times New Roman" w:cs="Times New Roman"/>
          <w:bCs/>
        </w:rPr>
        <w:t xml:space="preserve">.  </w:t>
      </w:r>
      <w:r w:rsidR="00BA151C">
        <w:rPr>
          <w:rFonts w:ascii="Times New Roman" w:hAnsi="Times New Roman" w:cs="Times New Roman"/>
          <w:bCs/>
        </w:rPr>
        <w:t xml:space="preserve">Before we entered the PDR we </w:t>
      </w:r>
      <w:r w:rsidR="00D81F97">
        <w:rPr>
          <w:rFonts w:ascii="Times New Roman" w:hAnsi="Times New Roman" w:cs="Times New Roman"/>
          <w:bCs/>
        </w:rPr>
        <w:t xml:space="preserve">discussed with Colorado </w:t>
      </w:r>
      <w:r w:rsidR="00BA151C">
        <w:rPr>
          <w:rFonts w:ascii="Times New Roman" w:hAnsi="Times New Roman" w:cs="Times New Roman"/>
          <w:bCs/>
        </w:rPr>
        <w:t>our interest in adding a domestic equity fund as an investment option.</w:t>
      </w:r>
      <w:r w:rsidR="00D81F97">
        <w:rPr>
          <w:rFonts w:ascii="Times New Roman" w:hAnsi="Times New Roman" w:cs="Times New Roman"/>
          <w:bCs/>
        </w:rPr>
        <w:t xml:space="preserve">  Those discussions continued and led to the procurement process led by Colorado for the </w:t>
      </w:r>
      <w:r w:rsidR="00BA151C">
        <w:rPr>
          <w:rFonts w:ascii="Times New Roman" w:hAnsi="Times New Roman" w:cs="Times New Roman"/>
          <w:bCs/>
        </w:rPr>
        <w:t>PDR</w:t>
      </w:r>
      <w:r w:rsidR="00D81F97">
        <w:rPr>
          <w:rFonts w:ascii="Times New Roman" w:hAnsi="Times New Roman" w:cs="Times New Roman"/>
          <w:bCs/>
        </w:rPr>
        <w:t>.</w:t>
      </w:r>
      <w:r w:rsidR="006C002B">
        <w:rPr>
          <w:rFonts w:ascii="Times New Roman" w:hAnsi="Times New Roman" w:cs="Times New Roman"/>
          <w:bCs/>
        </w:rPr>
        <w:t xml:space="preserve">  That process involved the investment advisors for each of the PDR members meeting and determining that a whole market index option would be preferable.  </w:t>
      </w:r>
      <w:r w:rsidR="00BA151C">
        <w:rPr>
          <w:rFonts w:ascii="Times New Roman" w:hAnsi="Times New Roman" w:cs="Times New Roman"/>
          <w:bCs/>
        </w:rPr>
        <w:t>Colorado</w:t>
      </w:r>
      <w:r w:rsidR="006C002B">
        <w:rPr>
          <w:rFonts w:ascii="Times New Roman" w:hAnsi="Times New Roman" w:cs="Times New Roman"/>
          <w:bCs/>
        </w:rPr>
        <w:t xml:space="preserve"> then sent the RFP to each of the fund managers currently providing funds to the PDR Programs and received responses.  The members of the </w:t>
      </w:r>
      <w:r w:rsidR="00CB18A8">
        <w:rPr>
          <w:rFonts w:ascii="Times New Roman" w:hAnsi="Times New Roman" w:cs="Times New Roman"/>
          <w:bCs/>
        </w:rPr>
        <w:t>PDR,</w:t>
      </w:r>
      <w:r w:rsidR="006C002B">
        <w:rPr>
          <w:rFonts w:ascii="Times New Roman" w:hAnsi="Times New Roman" w:cs="Times New Roman"/>
          <w:bCs/>
        </w:rPr>
        <w:t xml:space="preserve"> including staff and board representatives</w:t>
      </w:r>
      <w:r w:rsidR="00CB18A8">
        <w:rPr>
          <w:rFonts w:ascii="Times New Roman" w:hAnsi="Times New Roman" w:cs="Times New Roman"/>
          <w:bCs/>
        </w:rPr>
        <w:t>,</w:t>
      </w:r>
      <w:r w:rsidR="006C002B">
        <w:rPr>
          <w:rFonts w:ascii="Times New Roman" w:hAnsi="Times New Roman" w:cs="Times New Roman"/>
          <w:bCs/>
        </w:rPr>
        <w:t xml:space="preserve"> interviewed each of the prospective fund managers.  Beth noted that she and Tina Wilxcoxson represented the Board at the interviews and reviewed the material </w:t>
      </w:r>
      <w:r w:rsidR="00CB18A8">
        <w:rPr>
          <w:rFonts w:ascii="Times New Roman" w:hAnsi="Times New Roman" w:cs="Times New Roman"/>
          <w:bCs/>
        </w:rPr>
        <w:t>submitted</w:t>
      </w:r>
      <w:r w:rsidR="006C002B">
        <w:rPr>
          <w:rFonts w:ascii="Times New Roman" w:hAnsi="Times New Roman" w:cs="Times New Roman"/>
          <w:bCs/>
        </w:rPr>
        <w:t>.</w:t>
      </w:r>
    </w:p>
    <w:p w14:paraId="78BCD666" w14:textId="77777777" w:rsidR="006C002B" w:rsidRDefault="006C002B">
      <w:pPr>
        <w:spacing w:after="0" w:line="276" w:lineRule="auto"/>
        <w:rPr>
          <w:rFonts w:ascii="Times New Roman" w:hAnsi="Times New Roman" w:cs="Times New Roman"/>
          <w:bCs/>
        </w:rPr>
      </w:pPr>
    </w:p>
    <w:p w14:paraId="0838B7EF" w14:textId="17FE0D91" w:rsidR="006C002B" w:rsidRDefault="006C002B">
      <w:pPr>
        <w:spacing w:after="0" w:line="276" w:lineRule="auto"/>
        <w:rPr>
          <w:rFonts w:ascii="Times New Roman" w:hAnsi="Times New Roman" w:cs="Times New Roman"/>
          <w:bCs/>
        </w:rPr>
      </w:pPr>
      <w:r>
        <w:rPr>
          <w:rFonts w:ascii="Times New Roman" w:hAnsi="Times New Roman" w:cs="Times New Roman"/>
          <w:bCs/>
        </w:rPr>
        <w:t>Mr. Duryea stated that market cap diversification was an important element for Meketa in making the recommendation</w:t>
      </w:r>
      <w:r w:rsidR="00D50941">
        <w:rPr>
          <w:rFonts w:ascii="Times New Roman" w:hAnsi="Times New Roman" w:cs="Times New Roman"/>
          <w:bCs/>
        </w:rPr>
        <w:t xml:space="preserve"> that the PDR would be a good fit for Maine from an investment perspective</w:t>
      </w:r>
      <w:r>
        <w:rPr>
          <w:rFonts w:ascii="Times New Roman" w:hAnsi="Times New Roman" w:cs="Times New Roman"/>
          <w:bCs/>
        </w:rPr>
        <w:t xml:space="preserve">.  He </w:t>
      </w:r>
      <w:r>
        <w:rPr>
          <w:rFonts w:ascii="Times New Roman" w:hAnsi="Times New Roman" w:cs="Times New Roman"/>
          <w:bCs/>
        </w:rPr>
        <w:lastRenderedPageBreak/>
        <w:t xml:space="preserve">provided background information to the members on each of State Street Global Advisors and BlackRock, noting that both are very capable of managing this type of mandate.  The Ishares Total U.S. fund provides a </w:t>
      </w:r>
      <w:r w:rsidR="00285AC8">
        <w:rPr>
          <w:rFonts w:ascii="Times New Roman" w:hAnsi="Times New Roman" w:cs="Times New Roman"/>
          <w:bCs/>
        </w:rPr>
        <w:t>low-cost</w:t>
      </w:r>
      <w:r>
        <w:rPr>
          <w:rFonts w:ascii="Times New Roman" w:hAnsi="Times New Roman" w:cs="Times New Roman"/>
          <w:bCs/>
        </w:rPr>
        <w:t xml:space="preserve"> way to get exposure to the full spectrum of U.S. equity companies.  He noted that the proposal from State Street Global Advisors is more difficult to administer and more expensive for account owners, leading to the conclusion that the BlackRock fund is a more suitable option.</w:t>
      </w:r>
    </w:p>
    <w:p w14:paraId="34DDFCCE" w14:textId="77777777" w:rsidR="006C002B" w:rsidRDefault="006C002B">
      <w:pPr>
        <w:spacing w:after="0" w:line="276" w:lineRule="auto"/>
        <w:rPr>
          <w:rFonts w:ascii="Times New Roman" w:hAnsi="Times New Roman" w:cs="Times New Roman"/>
          <w:bCs/>
        </w:rPr>
      </w:pPr>
    </w:p>
    <w:p w14:paraId="5ECC883F" w14:textId="2E6998C7" w:rsidR="006C002B" w:rsidRDefault="006C002B">
      <w:pPr>
        <w:spacing w:after="0" w:line="276" w:lineRule="auto"/>
        <w:rPr>
          <w:rFonts w:ascii="Times New Roman" w:hAnsi="Times New Roman" w:cs="Times New Roman"/>
          <w:bCs/>
        </w:rPr>
      </w:pPr>
      <w:r>
        <w:rPr>
          <w:rFonts w:ascii="Times New Roman" w:hAnsi="Times New Roman" w:cs="Times New Roman"/>
          <w:bCs/>
        </w:rPr>
        <w:t xml:space="preserve">Beth added that both she and Ms. Wilcoxson </w:t>
      </w:r>
      <w:r w:rsidR="00285AC8">
        <w:rPr>
          <w:rFonts w:ascii="Times New Roman" w:hAnsi="Times New Roman" w:cs="Times New Roman"/>
          <w:bCs/>
        </w:rPr>
        <w:t>agreed</w:t>
      </w:r>
      <w:r>
        <w:rPr>
          <w:rFonts w:ascii="Times New Roman" w:hAnsi="Times New Roman" w:cs="Times New Roman"/>
          <w:bCs/>
        </w:rPr>
        <w:t xml:space="preserve"> with the recommendation.</w:t>
      </w:r>
    </w:p>
    <w:p w14:paraId="135B753D" w14:textId="77777777" w:rsidR="0054020A" w:rsidRDefault="0054020A">
      <w:pPr>
        <w:spacing w:after="0" w:line="276" w:lineRule="auto"/>
        <w:rPr>
          <w:rFonts w:ascii="Times New Roman" w:hAnsi="Times New Roman" w:cs="Times New Roman"/>
          <w:bCs/>
        </w:rPr>
      </w:pPr>
    </w:p>
    <w:p w14:paraId="31EF253E" w14:textId="0FA039C1" w:rsidR="0054020A" w:rsidRDefault="0054020A">
      <w:pPr>
        <w:spacing w:after="0" w:line="276" w:lineRule="auto"/>
        <w:rPr>
          <w:rFonts w:ascii="Times New Roman" w:hAnsi="Times New Roman" w:cs="Times New Roman"/>
          <w:bCs/>
        </w:rPr>
      </w:pPr>
      <w:r>
        <w:rPr>
          <w:rFonts w:ascii="Times New Roman" w:hAnsi="Times New Roman" w:cs="Times New Roman"/>
          <w:bCs/>
        </w:rPr>
        <w:t>Chair Beck asked if the members have any questions or comments, noting that choosing the investment options is an important duty of the Board.</w:t>
      </w:r>
    </w:p>
    <w:p w14:paraId="3E648384" w14:textId="77777777" w:rsidR="0054020A" w:rsidRDefault="0054020A">
      <w:pPr>
        <w:spacing w:after="0" w:line="276" w:lineRule="auto"/>
        <w:rPr>
          <w:rFonts w:ascii="Times New Roman" w:hAnsi="Times New Roman" w:cs="Times New Roman"/>
          <w:bCs/>
        </w:rPr>
      </w:pPr>
    </w:p>
    <w:p w14:paraId="3DAFE85B" w14:textId="5BE11E5F" w:rsidR="0054020A" w:rsidRPr="0054020A" w:rsidRDefault="0054020A">
      <w:pPr>
        <w:spacing w:after="0" w:line="276" w:lineRule="auto"/>
        <w:rPr>
          <w:rFonts w:ascii="Times New Roman" w:hAnsi="Times New Roman" w:cs="Times New Roman"/>
          <w:bCs/>
          <w:i/>
          <w:iCs/>
        </w:rPr>
      </w:pPr>
      <w:r w:rsidRPr="0054020A">
        <w:rPr>
          <w:rFonts w:ascii="Times New Roman" w:hAnsi="Times New Roman" w:cs="Times New Roman"/>
          <w:bCs/>
          <w:i/>
          <w:iCs/>
        </w:rPr>
        <w:t>Chair Beck made a motion to authorize the Executive Director to vote in favor of adding the iShare Total Market Index Fund as an investment choice in MERIT and to take such other actions as may be necessary to implement that action.  The motion was seconded by Ms. Wyke.  The motion was approved unanimously.</w:t>
      </w:r>
    </w:p>
    <w:p w14:paraId="6415ABF0" w14:textId="77777777" w:rsidR="00DE4017" w:rsidRDefault="00DE4017">
      <w:pPr>
        <w:spacing w:after="0" w:line="276" w:lineRule="auto"/>
        <w:rPr>
          <w:rFonts w:ascii="Times New Roman" w:hAnsi="Times New Roman" w:cs="Times New Roman"/>
          <w:b/>
        </w:rPr>
      </w:pPr>
    </w:p>
    <w:p w14:paraId="607352DE" w14:textId="76DF0026" w:rsidR="007054D1" w:rsidRPr="003E4E3B" w:rsidRDefault="00A5006B">
      <w:pPr>
        <w:spacing w:after="0" w:line="276" w:lineRule="auto"/>
        <w:rPr>
          <w:rFonts w:ascii="Times New Roman" w:hAnsi="Times New Roman" w:cs="Times New Roman"/>
          <w:b/>
        </w:rPr>
      </w:pPr>
      <w:r>
        <w:rPr>
          <w:rFonts w:ascii="Times New Roman" w:hAnsi="Times New Roman" w:cs="Times New Roman"/>
          <w:b/>
        </w:rPr>
        <w:t>Annual Review of Investment Policy Statement</w:t>
      </w:r>
    </w:p>
    <w:p w14:paraId="79E554F5" w14:textId="77777777" w:rsidR="00F57CEE" w:rsidRDefault="00F57CEE">
      <w:pPr>
        <w:spacing w:after="0" w:line="276" w:lineRule="auto"/>
        <w:rPr>
          <w:rFonts w:ascii="Times New Roman" w:hAnsi="Times New Roman" w:cs="Times New Roman"/>
          <w:b/>
        </w:rPr>
      </w:pPr>
    </w:p>
    <w:p w14:paraId="33638BA0" w14:textId="764E81EA" w:rsidR="0054020A" w:rsidRDefault="0054020A">
      <w:pPr>
        <w:spacing w:after="0" w:line="276" w:lineRule="auto"/>
        <w:rPr>
          <w:rFonts w:ascii="Times New Roman" w:hAnsi="Times New Roman" w:cs="Times New Roman"/>
          <w:bCs/>
        </w:rPr>
      </w:pPr>
      <w:r>
        <w:rPr>
          <w:rFonts w:ascii="Times New Roman" w:hAnsi="Times New Roman" w:cs="Times New Roman"/>
          <w:bCs/>
        </w:rPr>
        <w:t>Mr. Duryea reviewed the performance of the investment options currently in MERIT.  The majority of the assets are in the target date funds.  The Capital Preservation option has the next highest fund balance.</w:t>
      </w:r>
    </w:p>
    <w:p w14:paraId="339E5A10" w14:textId="77777777" w:rsidR="0054020A" w:rsidRDefault="0054020A">
      <w:pPr>
        <w:spacing w:after="0" w:line="276" w:lineRule="auto"/>
        <w:rPr>
          <w:rFonts w:ascii="Times New Roman" w:hAnsi="Times New Roman" w:cs="Times New Roman"/>
          <w:bCs/>
        </w:rPr>
      </w:pPr>
    </w:p>
    <w:p w14:paraId="445B38AF" w14:textId="44D8C3D1" w:rsidR="0054020A" w:rsidRDefault="00DE4017">
      <w:pPr>
        <w:spacing w:after="0" w:line="276" w:lineRule="auto"/>
        <w:rPr>
          <w:rFonts w:ascii="Times New Roman" w:hAnsi="Times New Roman" w:cs="Times New Roman"/>
          <w:bCs/>
        </w:rPr>
      </w:pPr>
      <w:r>
        <w:rPr>
          <w:rFonts w:ascii="Times New Roman" w:hAnsi="Times New Roman" w:cs="Times New Roman"/>
          <w:bCs/>
        </w:rPr>
        <w:t>All</w:t>
      </w:r>
      <w:r w:rsidR="0054020A">
        <w:rPr>
          <w:rFonts w:ascii="Times New Roman" w:hAnsi="Times New Roman" w:cs="Times New Roman"/>
          <w:bCs/>
        </w:rPr>
        <w:t xml:space="preserve"> the State Street strategies are ahead of their benchmark.  The results are mixed when compared to their peer group.  The State Street glide paths have an overweight to small and mid-cap companies, which they believe allows for growth potential over time.  They also have a </w:t>
      </w:r>
      <w:r>
        <w:rPr>
          <w:rFonts w:ascii="Times New Roman" w:hAnsi="Times New Roman" w:cs="Times New Roman"/>
          <w:bCs/>
        </w:rPr>
        <w:t>higher-than-average</w:t>
      </w:r>
      <w:r w:rsidR="0054020A">
        <w:rPr>
          <w:rFonts w:ascii="Times New Roman" w:hAnsi="Times New Roman" w:cs="Times New Roman"/>
          <w:bCs/>
        </w:rPr>
        <w:t xml:space="preserve"> international equity allocation than their peer group.  Both of those factors are causing a headwind</w:t>
      </w:r>
      <w:r w:rsidR="003B31C8">
        <w:rPr>
          <w:rFonts w:ascii="Times New Roman" w:hAnsi="Times New Roman" w:cs="Times New Roman"/>
          <w:bCs/>
        </w:rPr>
        <w:t xml:space="preserve">.  Additionally, the State Street funds have an exposure to long term treasuries.  They are in the portfolio as a hedge against equity market downturns.  They are very sensitive to interest rate movements.  These are </w:t>
      </w:r>
      <w:r>
        <w:rPr>
          <w:rFonts w:ascii="Times New Roman" w:hAnsi="Times New Roman" w:cs="Times New Roman"/>
          <w:bCs/>
        </w:rPr>
        <w:t>intentional aspects</w:t>
      </w:r>
      <w:r w:rsidR="003B31C8">
        <w:rPr>
          <w:rFonts w:ascii="Times New Roman" w:hAnsi="Times New Roman" w:cs="Times New Roman"/>
          <w:bCs/>
        </w:rPr>
        <w:t xml:space="preserve"> of their portfolio construction.  In July the funds performed very well against their peers.</w:t>
      </w:r>
    </w:p>
    <w:p w14:paraId="2F672F85" w14:textId="77777777" w:rsidR="003B31C8" w:rsidRDefault="003B31C8">
      <w:pPr>
        <w:spacing w:after="0" w:line="276" w:lineRule="auto"/>
        <w:rPr>
          <w:rFonts w:ascii="Times New Roman" w:hAnsi="Times New Roman" w:cs="Times New Roman"/>
          <w:bCs/>
        </w:rPr>
      </w:pPr>
    </w:p>
    <w:p w14:paraId="4785602E" w14:textId="371DFB2B" w:rsidR="003B31C8" w:rsidRDefault="003B31C8">
      <w:pPr>
        <w:spacing w:after="0" w:line="276" w:lineRule="auto"/>
        <w:rPr>
          <w:rFonts w:ascii="Times New Roman" w:hAnsi="Times New Roman" w:cs="Times New Roman"/>
          <w:bCs/>
        </w:rPr>
      </w:pPr>
      <w:r>
        <w:rPr>
          <w:rFonts w:ascii="Times New Roman" w:hAnsi="Times New Roman" w:cs="Times New Roman"/>
          <w:bCs/>
        </w:rPr>
        <w:t xml:space="preserve">Chair Beck asked whether there were any funds of particular concern.  Mr. Duryea affirmed that there are not.  </w:t>
      </w:r>
    </w:p>
    <w:p w14:paraId="78FF965C" w14:textId="77777777" w:rsidR="003B31C8" w:rsidRDefault="003B31C8">
      <w:pPr>
        <w:spacing w:after="0" w:line="276" w:lineRule="auto"/>
        <w:rPr>
          <w:rFonts w:ascii="Times New Roman" w:hAnsi="Times New Roman" w:cs="Times New Roman"/>
          <w:bCs/>
        </w:rPr>
      </w:pPr>
    </w:p>
    <w:p w14:paraId="08A807BE" w14:textId="3233BC9B" w:rsidR="003B31C8" w:rsidRDefault="003B31C8">
      <w:pPr>
        <w:spacing w:after="0" w:line="276" w:lineRule="auto"/>
        <w:rPr>
          <w:rFonts w:ascii="Times New Roman" w:hAnsi="Times New Roman" w:cs="Times New Roman"/>
          <w:bCs/>
        </w:rPr>
      </w:pPr>
      <w:r>
        <w:rPr>
          <w:rFonts w:ascii="Times New Roman" w:hAnsi="Times New Roman" w:cs="Times New Roman"/>
          <w:bCs/>
        </w:rPr>
        <w:t xml:space="preserve">Ms. Linzer asked how current participants will know about the new fund.  Beth noted that the Program </w:t>
      </w:r>
      <w:r w:rsidR="00CD2151">
        <w:rPr>
          <w:rFonts w:ascii="Times New Roman" w:hAnsi="Times New Roman" w:cs="Times New Roman"/>
          <w:bCs/>
        </w:rPr>
        <w:t>D</w:t>
      </w:r>
      <w:r>
        <w:rPr>
          <w:rFonts w:ascii="Times New Roman" w:hAnsi="Times New Roman" w:cs="Times New Roman"/>
          <w:bCs/>
        </w:rPr>
        <w:t>escription will be updated.  Also, the information can be included in the newsletter that she sends out.  There will be discussions among the members of the PDR as to the best way to communicate this.  The website will be updated to provide pertinent information about the fund.</w:t>
      </w:r>
    </w:p>
    <w:p w14:paraId="415F1CA1" w14:textId="77777777" w:rsidR="003B31C8" w:rsidRDefault="003B31C8">
      <w:pPr>
        <w:spacing w:after="0" w:line="276" w:lineRule="auto"/>
        <w:rPr>
          <w:rFonts w:ascii="Times New Roman" w:hAnsi="Times New Roman" w:cs="Times New Roman"/>
          <w:bCs/>
        </w:rPr>
      </w:pPr>
    </w:p>
    <w:p w14:paraId="64F18B31" w14:textId="13FA8010" w:rsidR="003B31C8" w:rsidRDefault="003B31C8">
      <w:pPr>
        <w:spacing w:after="0" w:line="276" w:lineRule="auto"/>
        <w:rPr>
          <w:rFonts w:ascii="Times New Roman" w:hAnsi="Times New Roman" w:cs="Times New Roman"/>
          <w:bCs/>
        </w:rPr>
      </w:pPr>
      <w:r>
        <w:rPr>
          <w:rFonts w:ascii="Times New Roman" w:hAnsi="Times New Roman" w:cs="Times New Roman"/>
          <w:bCs/>
        </w:rPr>
        <w:t>Mr. Duryea next reviewed the Investment Policy Statement</w:t>
      </w:r>
      <w:r w:rsidR="00606536">
        <w:rPr>
          <w:rFonts w:ascii="Times New Roman" w:hAnsi="Times New Roman" w:cs="Times New Roman"/>
          <w:bCs/>
        </w:rPr>
        <w:t xml:space="preserve"> (IPS)</w:t>
      </w:r>
      <w:r>
        <w:rPr>
          <w:rFonts w:ascii="Times New Roman" w:hAnsi="Times New Roman" w:cs="Times New Roman"/>
          <w:bCs/>
        </w:rPr>
        <w:t>, reminding members that it was adopted last August and one of its provisions is that it be reviewed annually.</w:t>
      </w:r>
      <w:r w:rsidR="00606536">
        <w:rPr>
          <w:rFonts w:ascii="Times New Roman" w:hAnsi="Times New Roman" w:cs="Times New Roman"/>
          <w:bCs/>
        </w:rPr>
        <w:t xml:space="preserve">  There are no proposed changes at this time.  The IPS already allows inclusion of a domestic equity fund.  Once the fund is added to the Program, the Appendix will need to be updated to include the fund.  At that </w:t>
      </w:r>
      <w:r w:rsidR="002540CC">
        <w:rPr>
          <w:rFonts w:ascii="Times New Roman" w:hAnsi="Times New Roman" w:cs="Times New Roman"/>
          <w:bCs/>
        </w:rPr>
        <w:t>time,</w:t>
      </w:r>
      <w:r w:rsidR="00606536">
        <w:rPr>
          <w:rFonts w:ascii="Times New Roman" w:hAnsi="Times New Roman" w:cs="Times New Roman"/>
          <w:bCs/>
        </w:rPr>
        <w:t xml:space="preserve"> it will be presented to the Board for approval.</w:t>
      </w:r>
    </w:p>
    <w:p w14:paraId="675B98F7" w14:textId="77777777" w:rsidR="00606536" w:rsidRDefault="00606536">
      <w:pPr>
        <w:spacing w:after="0" w:line="276" w:lineRule="auto"/>
        <w:rPr>
          <w:rFonts w:ascii="Times New Roman" w:hAnsi="Times New Roman" w:cs="Times New Roman"/>
          <w:bCs/>
        </w:rPr>
      </w:pPr>
    </w:p>
    <w:p w14:paraId="13F653C5" w14:textId="1907F41C" w:rsidR="00606536" w:rsidRDefault="00606536">
      <w:pPr>
        <w:spacing w:after="0" w:line="276" w:lineRule="auto"/>
        <w:rPr>
          <w:rFonts w:ascii="Times New Roman" w:hAnsi="Times New Roman" w:cs="Times New Roman"/>
          <w:bCs/>
        </w:rPr>
      </w:pPr>
      <w:r>
        <w:rPr>
          <w:rFonts w:ascii="Times New Roman" w:hAnsi="Times New Roman" w:cs="Times New Roman"/>
          <w:bCs/>
        </w:rPr>
        <w:lastRenderedPageBreak/>
        <w:t>Mr. Moody requested that in the future Meketa provide more robust performance metrics.  He’d like to see standard deviation and tracking error for the index funds, as well as expenses.  Meketa will add that in the future.</w:t>
      </w:r>
    </w:p>
    <w:p w14:paraId="053090E7" w14:textId="77777777" w:rsidR="00606536" w:rsidRPr="0054020A" w:rsidRDefault="00606536">
      <w:pPr>
        <w:spacing w:after="0" w:line="276" w:lineRule="auto"/>
        <w:rPr>
          <w:rFonts w:ascii="Times New Roman" w:hAnsi="Times New Roman" w:cs="Times New Roman"/>
          <w:bCs/>
        </w:rPr>
      </w:pPr>
    </w:p>
    <w:p w14:paraId="4172EA32" w14:textId="77777777" w:rsidR="004D3FB2" w:rsidRDefault="004D3FB2" w:rsidP="004D3FB2">
      <w:pPr>
        <w:spacing w:after="0" w:line="276" w:lineRule="auto"/>
        <w:rPr>
          <w:rFonts w:ascii="Times New Roman" w:hAnsi="Times New Roman" w:cs="Times New Roman"/>
          <w:bCs/>
        </w:rPr>
      </w:pPr>
      <w:r>
        <w:rPr>
          <w:rFonts w:ascii="Times New Roman" w:hAnsi="Times New Roman" w:cs="Times New Roman"/>
          <w:bCs/>
        </w:rPr>
        <w:t>Chair Beck thanked Mr. Duryea for his presentation.</w:t>
      </w:r>
    </w:p>
    <w:p w14:paraId="1B374983" w14:textId="5E6A555F" w:rsidR="00480093" w:rsidRDefault="00480093">
      <w:pPr>
        <w:spacing w:after="0" w:line="276" w:lineRule="auto"/>
        <w:rPr>
          <w:rFonts w:ascii="Times New Roman" w:hAnsi="Times New Roman" w:cs="Times New Roman"/>
          <w:bCs/>
        </w:rPr>
      </w:pPr>
    </w:p>
    <w:p w14:paraId="34A4A43C" w14:textId="03606D38" w:rsidR="00D02A6E" w:rsidRDefault="00D02A6E">
      <w:pPr>
        <w:spacing w:after="0" w:line="276" w:lineRule="auto"/>
        <w:rPr>
          <w:rFonts w:ascii="Times New Roman" w:hAnsi="Times New Roman" w:cs="Times New Roman"/>
          <w:b/>
        </w:rPr>
      </w:pPr>
      <w:r>
        <w:rPr>
          <w:rFonts w:ascii="Times New Roman" w:hAnsi="Times New Roman" w:cs="Times New Roman"/>
          <w:b/>
        </w:rPr>
        <w:t>2024 Q2 Financial Report</w:t>
      </w:r>
    </w:p>
    <w:p w14:paraId="6E571DE2" w14:textId="77777777" w:rsidR="00D02A6E" w:rsidRDefault="00D02A6E">
      <w:pPr>
        <w:spacing w:after="0" w:line="276" w:lineRule="auto"/>
        <w:rPr>
          <w:rFonts w:ascii="Times New Roman" w:hAnsi="Times New Roman" w:cs="Times New Roman"/>
          <w:b/>
        </w:rPr>
      </w:pPr>
    </w:p>
    <w:p w14:paraId="0847944A" w14:textId="684CC585" w:rsidR="00606536" w:rsidRDefault="0097005B">
      <w:pPr>
        <w:spacing w:after="0" w:line="276" w:lineRule="auto"/>
        <w:rPr>
          <w:rFonts w:ascii="Times New Roman" w:hAnsi="Times New Roman" w:cs="Times New Roman"/>
          <w:bCs/>
        </w:rPr>
      </w:pPr>
      <w:r>
        <w:rPr>
          <w:rFonts w:ascii="Times New Roman" w:hAnsi="Times New Roman" w:cs="Times New Roman"/>
          <w:bCs/>
        </w:rPr>
        <w:t xml:space="preserve">Beth advised the Board that the financial statements are now on an accrual basis.  There were about $6000 in changes that were moved to 2023 when they accrued, so there is a restated year end 2023 financial statement.  </w:t>
      </w:r>
      <w:r w:rsidR="0073415F">
        <w:rPr>
          <w:rFonts w:ascii="Times New Roman" w:hAnsi="Times New Roman" w:cs="Times New Roman"/>
          <w:bCs/>
        </w:rPr>
        <w:t>Beth noted that the budget assumes the hiring of a full-time employee in March.  Since that has not happened, we are ahead of budget in all of the lines related to employment and administration.  She noted that there have been some increases in administrative expenses such as health insurance and other insurance coverage that are absorbed.  On the marketing line, we are saving some funds for the end of the year push around the pre-enforcement notice.  We cut back in the summer when people are paying less attention and will plan to cut back as we head into the election season, since our ads are less likely to break through at that time.</w:t>
      </w:r>
    </w:p>
    <w:p w14:paraId="61C7952A" w14:textId="77777777" w:rsidR="0073415F" w:rsidRDefault="0073415F">
      <w:pPr>
        <w:spacing w:after="0" w:line="276" w:lineRule="auto"/>
        <w:rPr>
          <w:rFonts w:ascii="Times New Roman" w:hAnsi="Times New Roman" w:cs="Times New Roman"/>
          <w:bCs/>
        </w:rPr>
      </w:pPr>
    </w:p>
    <w:p w14:paraId="160F1287" w14:textId="5F528859" w:rsidR="0073415F" w:rsidRDefault="0073415F">
      <w:pPr>
        <w:spacing w:after="0" w:line="276" w:lineRule="auto"/>
        <w:rPr>
          <w:rFonts w:ascii="Times New Roman" w:hAnsi="Times New Roman" w:cs="Times New Roman"/>
          <w:bCs/>
        </w:rPr>
      </w:pPr>
      <w:r>
        <w:rPr>
          <w:rFonts w:ascii="Times New Roman" w:hAnsi="Times New Roman" w:cs="Times New Roman"/>
          <w:bCs/>
        </w:rPr>
        <w:t>There was discussion about how much movement we can expect when the compliance letters are sent.  Beth noted that different states are using different enforcement mechanisms.</w:t>
      </w:r>
    </w:p>
    <w:p w14:paraId="14A6A4C3" w14:textId="77777777" w:rsidR="0073415F" w:rsidRDefault="0073415F">
      <w:pPr>
        <w:spacing w:after="0" w:line="276" w:lineRule="auto"/>
        <w:rPr>
          <w:rFonts w:ascii="Times New Roman" w:hAnsi="Times New Roman" w:cs="Times New Roman"/>
          <w:bCs/>
        </w:rPr>
      </w:pPr>
    </w:p>
    <w:p w14:paraId="4F8DCF55" w14:textId="1E91AFB8" w:rsidR="0073415F" w:rsidRDefault="0073415F">
      <w:pPr>
        <w:spacing w:after="0" w:line="276" w:lineRule="auto"/>
        <w:rPr>
          <w:rFonts w:ascii="Times New Roman" w:hAnsi="Times New Roman" w:cs="Times New Roman"/>
          <w:bCs/>
        </w:rPr>
      </w:pPr>
      <w:r>
        <w:rPr>
          <w:rFonts w:ascii="Times New Roman" w:hAnsi="Times New Roman" w:cs="Times New Roman"/>
          <w:bCs/>
        </w:rPr>
        <w:t xml:space="preserve">There was discussion about the investment of the Board’s funds.  They are held in the Treasurer’s cash pool.  It was noted that it is a conservative </w:t>
      </w:r>
      <w:r w:rsidR="00844782">
        <w:rPr>
          <w:rFonts w:ascii="Times New Roman" w:hAnsi="Times New Roman" w:cs="Times New Roman"/>
          <w:bCs/>
        </w:rPr>
        <w:t>investment but</w:t>
      </w:r>
      <w:r>
        <w:rPr>
          <w:rFonts w:ascii="Times New Roman" w:hAnsi="Times New Roman" w:cs="Times New Roman"/>
          <w:bCs/>
        </w:rPr>
        <w:t xml:space="preserve"> provides consistent returns.</w:t>
      </w:r>
    </w:p>
    <w:p w14:paraId="388D3B11" w14:textId="77777777" w:rsidR="0073415F" w:rsidRPr="00606536" w:rsidRDefault="0073415F">
      <w:pPr>
        <w:spacing w:after="0" w:line="276" w:lineRule="auto"/>
        <w:rPr>
          <w:rFonts w:ascii="Times New Roman" w:hAnsi="Times New Roman" w:cs="Times New Roman"/>
          <w:bCs/>
        </w:rPr>
      </w:pPr>
    </w:p>
    <w:p w14:paraId="3A633D02" w14:textId="4F2DD24A" w:rsidR="00D02A6E" w:rsidRDefault="00D02A6E">
      <w:pPr>
        <w:spacing w:after="0" w:line="276" w:lineRule="auto"/>
        <w:rPr>
          <w:rFonts w:ascii="Times New Roman" w:hAnsi="Times New Roman" w:cs="Times New Roman"/>
          <w:b/>
        </w:rPr>
      </w:pPr>
      <w:r>
        <w:rPr>
          <w:rFonts w:ascii="Times New Roman" w:hAnsi="Times New Roman" w:cs="Times New Roman"/>
          <w:b/>
        </w:rPr>
        <w:t>Ratification and Approval of Amendment to Section 125 Plan</w:t>
      </w:r>
    </w:p>
    <w:p w14:paraId="0213D8C2" w14:textId="2CE0E4C6" w:rsidR="00D02A6E" w:rsidRDefault="0073415F">
      <w:pPr>
        <w:spacing w:after="0" w:line="276" w:lineRule="auto"/>
        <w:rPr>
          <w:rFonts w:ascii="Times New Roman" w:hAnsi="Times New Roman" w:cs="Times New Roman"/>
          <w:bCs/>
        </w:rPr>
      </w:pPr>
      <w:r>
        <w:rPr>
          <w:rFonts w:ascii="Times New Roman" w:hAnsi="Times New Roman" w:cs="Times New Roman"/>
          <w:bCs/>
        </w:rPr>
        <w:t>Beth explained that the State raised insurance prices at the beginning of their fiscal year in June.  When the Board adopted the Section 125 Plan in December, the Schedules had the then current rates.  She is requesting that the Board adopt new schedules to reflect the updated pricing.  She is proposing that it be split between the employer and the employee in the same split as the State is using.</w:t>
      </w:r>
    </w:p>
    <w:p w14:paraId="59A6F497" w14:textId="77777777" w:rsidR="00F237F9" w:rsidRDefault="00F237F9">
      <w:pPr>
        <w:spacing w:after="0" w:line="276" w:lineRule="auto"/>
        <w:rPr>
          <w:rFonts w:ascii="Times New Roman" w:hAnsi="Times New Roman" w:cs="Times New Roman"/>
          <w:bCs/>
        </w:rPr>
      </w:pPr>
    </w:p>
    <w:p w14:paraId="70F83AF3" w14:textId="6D4754B5" w:rsidR="00F237F9" w:rsidRPr="00F237F9" w:rsidRDefault="00F237F9">
      <w:pPr>
        <w:spacing w:after="0" w:line="276" w:lineRule="auto"/>
        <w:rPr>
          <w:rFonts w:ascii="Times New Roman" w:hAnsi="Times New Roman" w:cs="Times New Roman"/>
          <w:bCs/>
          <w:i/>
          <w:iCs/>
        </w:rPr>
      </w:pPr>
      <w:r w:rsidRPr="00F237F9">
        <w:rPr>
          <w:rFonts w:ascii="Times New Roman" w:hAnsi="Times New Roman" w:cs="Times New Roman"/>
          <w:bCs/>
          <w:i/>
          <w:iCs/>
        </w:rPr>
        <w:t>Chair Beck moved adoption of the proposed amended Schedules A,B and C to the Board’s Section 125 Plan and ratification of payments made in accordance with the amended Schedules since July 1, 2024.  The motion was seconded by Mr. Moody and approved unanimously.</w:t>
      </w:r>
    </w:p>
    <w:p w14:paraId="0B6A2D89" w14:textId="77777777" w:rsidR="00F237F9" w:rsidRPr="0073415F" w:rsidRDefault="00F237F9">
      <w:pPr>
        <w:spacing w:after="0" w:line="276" w:lineRule="auto"/>
        <w:rPr>
          <w:rFonts w:ascii="Times New Roman" w:hAnsi="Times New Roman" w:cs="Times New Roman"/>
          <w:bCs/>
        </w:rPr>
      </w:pPr>
    </w:p>
    <w:p w14:paraId="2BB2B193" w14:textId="6D98FD39" w:rsidR="00D02A6E" w:rsidRDefault="00D02A6E">
      <w:pPr>
        <w:spacing w:after="0" w:line="276" w:lineRule="auto"/>
        <w:rPr>
          <w:rFonts w:ascii="Times New Roman" w:hAnsi="Times New Roman" w:cs="Times New Roman"/>
          <w:b/>
        </w:rPr>
      </w:pPr>
      <w:r>
        <w:rPr>
          <w:rFonts w:ascii="Times New Roman" w:hAnsi="Times New Roman" w:cs="Times New Roman"/>
          <w:b/>
        </w:rPr>
        <w:t>Authorization of Engagement of Accounting Firm for Audit</w:t>
      </w:r>
    </w:p>
    <w:p w14:paraId="6A64C8C5" w14:textId="77777777" w:rsidR="00D02A6E" w:rsidRDefault="00D02A6E">
      <w:pPr>
        <w:spacing w:after="0" w:line="276" w:lineRule="auto"/>
        <w:rPr>
          <w:rFonts w:ascii="Times New Roman" w:hAnsi="Times New Roman" w:cs="Times New Roman"/>
          <w:b/>
        </w:rPr>
      </w:pPr>
    </w:p>
    <w:p w14:paraId="010448DF" w14:textId="56CFC1F1" w:rsidR="00D1187F" w:rsidRDefault="00E37D30">
      <w:pPr>
        <w:spacing w:after="0" w:line="276" w:lineRule="auto"/>
        <w:rPr>
          <w:rFonts w:ascii="Times New Roman" w:hAnsi="Times New Roman" w:cs="Times New Roman"/>
          <w:bCs/>
        </w:rPr>
      </w:pPr>
      <w:r>
        <w:rPr>
          <w:rFonts w:ascii="Times New Roman" w:hAnsi="Times New Roman" w:cs="Times New Roman"/>
          <w:bCs/>
        </w:rPr>
        <w:t xml:space="preserve">Beth reminded the Board that it is not required to undertake an audit until next year, but believes it is prudent to have an outside preliminary review of the books before the audit.  Accordingly, the Board undertook </w:t>
      </w:r>
      <w:r w:rsidR="005D59DE">
        <w:rPr>
          <w:rFonts w:ascii="Times New Roman" w:hAnsi="Times New Roman" w:cs="Times New Roman"/>
          <w:bCs/>
        </w:rPr>
        <w:t>an</w:t>
      </w:r>
      <w:r>
        <w:rPr>
          <w:rFonts w:ascii="Times New Roman" w:hAnsi="Times New Roman" w:cs="Times New Roman"/>
          <w:bCs/>
        </w:rPr>
        <w:t xml:space="preserve"> RFP for a Review of the 2024 financial statements and thereafter an audit as required by statute.  We had two letters of interest and both firms submitted questions during the question period.  However, one firm did not provide a proposal.   We received a proposal from Berry Dunn.  The working group of Dan Piltch, Matt Colpitts and Beth found that the proposal was responsive to the RFP.  The working group conducted an interview with the</w:t>
      </w:r>
      <w:r w:rsidR="005D59DE">
        <w:rPr>
          <w:rFonts w:ascii="Times New Roman" w:hAnsi="Times New Roman" w:cs="Times New Roman"/>
          <w:bCs/>
        </w:rPr>
        <w:t xml:space="preserve"> proposed audit</w:t>
      </w:r>
      <w:r>
        <w:rPr>
          <w:rFonts w:ascii="Times New Roman" w:hAnsi="Times New Roman" w:cs="Times New Roman"/>
          <w:bCs/>
        </w:rPr>
        <w:t xml:space="preserve"> team.  </w:t>
      </w:r>
      <w:r w:rsidR="005D59DE">
        <w:rPr>
          <w:rFonts w:ascii="Times New Roman" w:hAnsi="Times New Roman" w:cs="Times New Roman"/>
          <w:bCs/>
        </w:rPr>
        <w:t>W</w:t>
      </w:r>
      <w:r>
        <w:rPr>
          <w:rFonts w:ascii="Times New Roman" w:hAnsi="Times New Roman" w:cs="Times New Roman"/>
          <w:bCs/>
        </w:rPr>
        <w:t xml:space="preserve">e believe that they are very </w:t>
      </w:r>
      <w:r>
        <w:rPr>
          <w:rFonts w:ascii="Times New Roman" w:hAnsi="Times New Roman" w:cs="Times New Roman"/>
          <w:bCs/>
        </w:rPr>
        <w:lastRenderedPageBreak/>
        <w:t>qualified to do the work.  They are aware of our size and will take that into consideration</w:t>
      </w:r>
      <w:r w:rsidR="005D59DE">
        <w:rPr>
          <w:rFonts w:ascii="Times New Roman" w:hAnsi="Times New Roman" w:cs="Times New Roman"/>
          <w:bCs/>
        </w:rPr>
        <w:t xml:space="preserve"> as the audit is conducted.</w:t>
      </w:r>
      <w:r>
        <w:rPr>
          <w:rFonts w:ascii="Times New Roman" w:hAnsi="Times New Roman" w:cs="Times New Roman"/>
          <w:bCs/>
        </w:rPr>
        <w:t xml:space="preserve">.  </w:t>
      </w:r>
    </w:p>
    <w:p w14:paraId="74883BD3" w14:textId="77777777" w:rsidR="00E37D30" w:rsidRDefault="00E37D30">
      <w:pPr>
        <w:spacing w:after="0" w:line="276" w:lineRule="auto"/>
        <w:rPr>
          <w:rFonts w:ascii="Times New Roman" w:hAnsi="Times New Roman" w:cs="Times New Roman"/>
          <w:bCs/>
        </w:rPr>
      </w:pPr>
    </w:p>
    <w:p w14:paraId="2D7CA900" w14:textId="4DE56710" w:rsidR="00E37D30" w:rsidRDefault="005D59DE">
      <w:pPr>
        <w:spacing w:after="0" w:line="276" w:lineRule="auto"/>
        <w:rPr>
          <w:rFonts w:ascii="Times New Roman" w:hAnsi="Times New Roman" w:cs="Times New Roman"/>
          <w:bCs/>
        </w:rPr>
      </w:pPr>
      <w:r>
        <w:rPr>
          <w:rFonts w:ascii="Times New Roman" w:hAnsi="Times New Roman" w:cs="Times New Roman"/>
          <w:bCs/>
        </w:rPr>
        <w:t>We also checked</w:t>
      </w:r>
      <w:r w:rsidR="00E37D30">
        <w:rPr>
          <w:rFonts w:ascii="Times New Roman" w:hAnsi="Times New Roman" w:cs="Times New Roman"/>
          <w:bCs/>
        </w:rPr>
        <w:t xml:space="preserve"> to see if the State Auditor could handle the audit, as is the case with many other states.  The State Auditor considered the request but felt that Berry Dunn would be in a better position to do the work.</w:t>
      </w:r>
    </w:p>
    <w:p w14:paraId="7D9C83A3" w14:textId="77777777" w:rsidR="00E37D30" w:rsidRDefault="00E37D30">
      <w:pPr>
        <w:spacing w:after="0" w:line="276" w:lineRule="auto"/>
        <w:rPr>
          <w:rFonts w:ascii="Times New Roman" w:hAnsi="Times New Roman" w:cs="Times New Roman"/>
          <w:bCs/>
        </w:rPr>
      </w:pPr>
    </w:p>
    <w:p w14:paraId="6D58473E" w14:textId="0B382F6C" w:rsidR="00E37D30" w:rsidRDefault="00E37D30">
      <w:pPr>
        <w:spacing w:after="0" w:line="276" w:lineRule="auto"/>
        <w:rPr>
          <w:rFonts w:ascii="Times New Roman" w:hAnsi="Times New Roman" w:cs="Times New Roman"/>
          <w:bCs/>
        </w:rPr>
      </w:pPr>
      <w:r>
        <w:rPr>
          <w:rFonts w:ascii="Times New Roman" w:hAnsi="Times New Roman" w:cs="Times New Roman"/>
          <w:bCs/>
        </w:rPr>
        <w:t>Mr. Colpitts concurred in the assessment provided by Beth and believes that it can be cost-efficient to move forward with Berry Dunn.</w:t>
      </w:r>
      <w:r w:rsidR="005D59DE">
        <w:rPr>
          <w:rFonts w:ascii="Times New Roman" w:hAnsi="Times New Roman" w:cs="Times New Roman"/>
          <w:bCs/>
        </w:rPr>
        <w:t xml:space="preserve">  The proposal has an “up to” amount, which may be less costly if the audit does not take as many hours as anticipated.</w:t>
      </w:r>
    </w:p>
    <w:p w14:paraId="5FAE4207" w14:textId="77777777" w:rsidR="00E37D30" w:rsidRDefault="00E37D30">
      <w:pPr>
        <w:spacing w:after="0" w:line="276" w:lineRule="auto"/>
        <w:rPr>
          <w:rFonts w:ascii="Times New Roman" w:hAnsi="Times New Roman" w:cs="Times New Roman"/>
          <w:bCs/>
        </w:rPr>
      </w:pPr>
    </w:p>
    <w:p w14:paraId="0398A41F" w14:textId="368F402B" w:rsidR="00E37D30" w:rsidRDefault="00E37D30">
      <w:pPr>
        <w:spacing w:after="0" w:line="276" w:lineRule="auto"/>
        <w:rPr>
          <w:rFonts w:ascii="Times New Roman" w:hAnsi="Times New Roman" w:cs="Times New Roman"/>
          <w:bCs/>
        </w:rPr>
      </w:pPr>
      <w:r>
        <w:rPr>
          <w:rFonts w:ascii="Times New Roman" w:hAnsi="Times New Roman" w:cs="Times New Roman"/>
          <w:bCs/>
        </w:rPr>
        <w:t>Beth advised the members that during the interview, the Berry Dunn team suggested that a balance sheet audit may provide more of what we are looking for than a review.  That way they will be undertaking an audit and can give feedback on our internal controls in case we need to make modifications before the full financial statement audit.</w:t>
      </w:r>
      <w:r w:rsidR="0032632B">
        <w:rPr>
          <w:rFonts w:ascii="Times New Roman" w:hAnsi="Times New Roman" w:cs="Times New Roman"/>
          <w:bCs/>
        </w:rPr>
        <w:t xml:space="preserve">  She recommends that we follow that approach.  She added that the proposal is more costly than she had expected, but she is hoping that given how small we are, that the final price may be below the not to exceed price of the RFP.  </w:t>
      </w:r>
    </w:p>
    <w:p w14:paraId="25F38B70" w14:textId="77777777" w:rsidR="0032632B" w:rsidRDefault="0032632B">
      <w:pPr>
        <w:spacing w:after="0" w:line="276" w:lineRule="auto"/>
        <w:rPr>
          <w:rFonts w:ascii="Times New Roman" w:hAnsi="Times New Roman" w:cs="Times New Roman"/>
          <w:bCs/>
        </w:rPr>
      </w:pPr>
    </w:p>
    <w:p w14:paraId="290A5241" w14:textId="748972B6" w:rsidR="0032632B" w:rsidRDefault="0032632B">
      <w:pPr>
        <w:spacing w:after="0" w:line="276" w:lineRule="auto"/>
        <w:rPr>
          <w:rFonts w:ascii="Times New Roman" w:hAnsi="Times New Roman" w:cs="Times New Roman"/>
          <w:bCs/>
        </w:rPr>
      </w:pPr>
      <w:r>
        <w:rPr>
          <w:rFonts w:ascii="Times New Roman" w:hAnsi="Times New Roman" w:cs="Times New Roman"/>
          <w:bCs/>
        </w:rPr>
        <w:t>She noted that there are a couple of follow up items following the interview that we would like to review.</w:t>
      </w:r>
    </w:p>
    <w:p w14:paraId="76EE9117" w14:textId="77777777" w:rsidR="0032632B" w:rsidRDefault="0032632B">
      <w:pPr>
        <w:spacing w:after="0" w:line="276" w:lineRule="auto"/>
        <w:rPr>
          <w:rFonts w:ascii="Times New Roman" w:hAnsi="Times New Roman" w:cs="Times New Roman"/>
          <w:bCs/>
        </w:rPr>
      </w:pPr>
    </w:p>
    <w:p w14:paraId="13D19259" w14:textId="66379707" w:rsidR="0032632B" w:rsidRPr="0032632B" w:rsidRDefault="0032632B">
      <w:pPr>
        <w:spacing w:after="0" w:line="276" w:lineRule="auto"/>
        <w:rPr>
          <w:rFonts w:ascii="Times New Roman" w:hAnsi="Times New Roman" w:cs="Times New Roman"/>
          <w:bCs/>
          <w:i/>
          <w:iCs/>
        </w:rPr>
      </w:pPr>
      <w:r w:rsidRPr="0032632B">
        <w:rPr>
          <w:rFonts w:ascii="Times New Roman" w:hAnsi="Times New Roman" w:cs="Times New Roman"/>
          <w:bCs/>
          <w:i/>
          <w:iCs/>
        </w:rPr>
        <w:t>Chair Beck made a motion to authorize the Executive Director to enter into an engagement with Berry Dunn to perform an audit of the 2024 Balance Sheet and an audit of the 2025 Financial Statements</w:t>
      </w:r>
      <w:r w:rsidR="00AD69C5">
        <w:rPr>
          <w:rFonts w:ascii="Times New Roman" w:hAnsi="Times New Roman" w:cs="Times New Roman"/>
          <w:bCs/>
          <w:i/>
          <w:iCs/>
        </w:rPr>
        <w:t xml:space="preserve"> after the working group receives </w:t>
      </w:r>
      <w:r w:rsidR="005D59DE">
        <w:rPr>
          <w:rFonts w:ascii="Times New Roman" w:hAnsi="Times New Roman" w:cs="Times New Roman"/>
          <w:bCs/>
          <w:i/>
          <w:iCs/>
        </w:rPr>
        <w:t>satisfactory</w:t>
      </w:r>
      <w:r w:rsidR="00AD69C5">
        <w:rPr>
          <w:rFonts w:ascii="Times New Roman" w:hAnsi="Times New Roman" w:cs="Times New Roman"/>
          <w:bCs/>
          <w:i/>
          <w:iCs/>
        </w:rPr>
        <w:t xml:space="preserve"> responses to their final questions</w:t>
      </w:r>
      <w:r w:rsidRPr="0032632B">
        <w:rPr>
          <w:rFonts w:ascii="Times New Roman" w:hAnsi="Times New Roman" w:cs="Times New Roman"/>
          <w:bCs/>
          <w:i/>
          <w:iCs/>
        </w:rPr>
        <w:t>.  The motion was seconded by Mr. Colpitts and approved unanimously.</w:t>
      </w:r>
    </w:p>
    <w:p w14:paraId="397D4820" w14:textId="77777777" w:rsidR="0032632B" w:rsidRPr="00D1187F" w:rsidRDefault="0032632B">
      <w:pPr>
        <w:spacing w:after="0" w:line="276" w:lineRule="auto"/>
        <w:rPr>
          <w:rFonts w:ascii="Times New Roman" w:hAnsi="Times New Roman" w:cs="Times New Roman"/>
          <w:bCs/>
        </w:rPr>
      </w:pPr>
    </w:p>
    <w:p w14:paraId="554583E1" w14:textId="20A8DA64" w:rsidR="00F70F9F" w:rsidRPr="002755B2" w:rsidRDefault="00D02A6E">
      <w:pPr>
        <w:spacing w:after="0" w:line="276" w:lineRule="auto"/>
        <w:rPr>
          <w:rFonts w:ascii="Times New Roman" w:hAnsi="Times New Roman" w:cs="Times New Roman"/>
          <w:b/>
        </w:rPr>
      </w:pPr>
      <w:r>
        <w:rPr>
          <w:rFonts w:ascii="Times New Roman" w:hAnsi="Times New Roman" w:cs="Times New Roman"/>
          <w:b/>
        </w:rPr>
        <w:t>Adoption of Goals</w:t>
      </w:r>
    </w:p>
    <w:p w14:paraId="474CCC5E" w14:textId="26F01A36" w:rsidR="00F57CEE" w:rsidRDefault="00F57CEE">
      <w:pPr>
        <w:spacing w:after="0" w:line="276" w:lineRule="auto"/>
        <w:rPr>
          <w:rFonts w:ascii="Times New Roman" w:hAnsi="Times New Roman" w:cs="Times New Roman"/>
          <w:bCs/>
        </w:rPr>
      </w:pPr>
    </w:p>
    <w:p w14:paraId="44C9C421" w14:textId="6EF70A7F" w:rsidR="00700AEA" w:rsidRDefault="00700AEA">
      <w:pPr>
        <w:spacing w:after="0" w:line="276" w:lineRule="auto"/>
        <w:rPr>
          <w:rFonts w:ascii="Times New Roman" w:hAnsi="Times New Roman" w:cs="Times New Roman"/>
          <w:bCs/>
        </w:rPr>
      </w:pPr>
      <w:r>
        <w:rPr>
          <w:rFonts w:ascii="Times New Roman" w:hAnsi="Times New Roman" w:cs="Times New Roman"/>
          <w:bCs/>
        </w:rPr>
        <w:t>The members reviewed the Goals which they had discussed at the June meeting.  The Board noted a few items that they would like to see footnoted for clarity, including that the total number of employers are those that are provided in our query from the Department of Labor, which excludes employers with less than five employees and also does not include employers exempted by the 5500 search.</w:t>
      </w:r>
      <w:r w:rsidR="00AA7BFB">
        <w:rPr>
          <w:rFonts w:ascii="Times New Roman" w:hAnsi="Times New Roman" w:cs="Times New Roman"/>
          <w:bCs/>
        </w:rPr>
        <w:t xml:space="preserve">  There was a discussion among the members as to whether we can audit the veracity of an employer’s certification that they have a qualified retirement plan.  There was discussion about adding a footnote to identify that the number of employers will change each year when new employers are added.</w:t>
      </w:r>
    </w:p>
    <w:p w14:paraId="2D1AE1C7" w14:textId="77777777" w:rsidR="00AA7BFB" w:rsidRDefault="00AA7BFB">
      <w:pPr>
        <w:spacing w:after="0" w:line="276" w:lineRule="auto"/>
        <w:rPr>
          <w:rFonts w:ascii="Times New Roman" w:hAnsi="Times New Roman" w:cs="Times New Roman"/>
          <w:bCs/>
        </w:rPr>
      </w:pPr>
    </w:p>
    <w:p w14:paraId="6E8EC353" w14:textId="382F8A8A" w:rsidR="00AA7BFB" w:rsidRPr="00AA7BFB" w:rsidRDefault="00AA7BFB">
      <w:pPr>
        <w:spacing w:after="0" w:line="276" w:lineRule="auto"/>
        <w:rPr>
          <w:rFonts w:ascii="Times New Roman" w:hAnsi="Times New Roman" w:cs="Times New Roman"/>
          <w:bCs/>
          <w:i/>
          <w:iCs/>
        </w:rPr>
      </w:pPr>
      <w:r w:rsidRPr="00AA7BFB">
        <w:rPr>
          <w:rFonts w:ascii="Times New Roman" w:hAnsi="Times New Roman" w:cs="Times New Roman"/>
          <w:bCs/>
          <w:i/>
          <w:iCs/>
        </w:rPr>
        <w:t xml:space="preserve">Chair Beck made a motion to </w:t>
      </w:r>
      <w:r w:rsidR="005D59DE">
        <w:rPr>
          <w:rFonts w:ascii="Times New Roman" w:hAnsi="Times New Roman" w:cs="Times New Roman"/>
          <w:bCs/>
          <w:i/>
          <w:iCs/>
        </w:rPr>
        <w:t>a</w:t>
      </w:r>
      <w:r w:rsidRPr="00AA7BFB">
        <w:rPr>
          <w:rFonts w:ascii="Times New Roman" w:hAnsi="Times New Roman" w:cs="Times New Roman"/>
          <w:bCs/>
          <w:i/>
          <w:iCs/>
        </w:rPr>
        <w:t>dopt the Goals as presented with the footnotes discussed.  Ms. Guyton-Thompson seconded the motion.  The motion was adopted unanimously.</w:t>
      </w:r>
    </w:p>
    <w:p w14:paraId="0AA9BDA8" w14:textId="77777777" w:rsidR="00AA7BFB" w:rsidRDefault="00AA7BFB">
      <w:pPr>
        <w:spacing w:after="0" w:line="276" w:lineRule="auto"/>
        <w:rPr>
          <w:rFonts w:ascii="Times New Roman" w:hAnsi="Times New Roman" w:cs="Times New Roman"/>
          <w:bCs/>
        </w:rPr>
      </w:pPr>
    </w:p>
    <w:p w14:paraId="2E288741" w14:textId="107949B4" w:rsidR="003A359D" w:rsidRDefault="002A1DB5">
      <w:pPr>
        <w:spacing w:after="0" w:line="276" w:lineRule="auto"/>
        <w:rPr>
          <w:rFonts w:ascii="Times New Roman" w:hAnsi="Times New Roman" w:cs="Times New Roman"/>
          <w:bCs/>
        </w:rPr>
      </w:pPr>
      <w:r w:rsidRPr="00920E63">
        <w:rPr>
          <w:rFonts w:ascii="Times New Roman" w:hAnsi="Times New Roman" w:cs="Times New Roman"/>
          <w:b/>
        </w:rPr>
        <w:t>Executive Session</w:t>
      </w:r>
    </w:p>
    <w:p w14:paraId="24571F3A" w14:textId="12748E70" w:rsidR="00920E63" w:rsidRPr="00920E63" w:rsidRDefault="00920E63">
      <w:pPr>
        <w:spacing w:after="0" w:line="276" w:lineRule="auto"/>
        <w:rPr>
          <w:rFonts w:ascii="Times New Roman" w:hAnsi="Times New Roman" w:cs="Times New Roman"/>
          <w:bCs/>
          <w:i/>
          <w:iCs/>
        </w:rPr>
      </w:pPr>
      <w:r w:rsidRPr="00920E63">
        <w:rPr>
          <w:rFonts w:ascii="Times New Roman" w:hAnsi="Times New Roman" w:cs="Times New Roman"/>
          <w:bCs/>
          <w:i/>
          <w:iCs/>
        </w:rPr>
        <w:t>Chair Beck made a motion to enter into Executive Session to discuss personnel matters.  Ms. Linzer seconded the motion, which was approved unanimously.</w:t>
      </w:r>
    </w:p>
    <w:p w14:paraId="51DB234F" w14:textId="77777777" w:rsidR="00920E63" w:rsidRDefault="00920E63">
      <w:pPr>
        <w:spacing w:after="0" w:line="276" w:lineRule="auto"/>
        <w:rPr>
          <w:rFonts w:ascii="Times New Roman" w:hAnsi="Times New Roman" w:cs="Times New Roman"/>
          <w:bCs/>
        </w:rPr>
      </w:pPr>
    </w:p>
    <w:p w14:paraId="48022C19" w14:textId="4875A2F8" w:rsidR="00920E63" w:rsidRDefault="00920E63">
      <w:pPr>
        <w:spacing w:after="0" w:line="276" w:lineRule="auto"/>
        <w:rPr>
          <w:rFonts w:ascii="Times New Roman" w:hAnsi="Times New Roman" w:cs="Times New Roman"/>
          <w:bCs/>
        </w:rPr>
      </w:pPr>
      <w:r>
        <w:rPr>
          <w:rFonts w:ascii="Times New Roman" w:hAnsi="Times New Roman" w:cs="Times New Roman"/>
          <w:bCs/>
        </w:rPr>
        <w:t>The Board entered Executive Session at 2:</w:t>
      </w:r>
      <w:r w:rsidR="00737670">
        <w:rPr>
          <w:rFonts w:ascii="Times New Roman" w:hAnsi="Times New Roman" w:cs="Times New Roman"/>
          <w:bCs/>
        </w:rPr>
        <w:t>4</w:t>
      </w:r>
      <w:r w:rsidR="00AA7BFB">
        <w:rPr>
          <w:rFonts w:ascii="Times New Roman" w:hAnsi="Times New Roman" w:cs="Times New Roman"/>
          <w:bCs/>
        </w:rPr>
        <w:t>5</w:t>
      </w:r>
      <w:r w:rsidR="00737670">
        <w:rPr>
          <w:rFonts w:ascii="Times New Roman" w:hAnsi="Times New Roman" w:cs="Times New Roman"/>
          <w:bCs/>
        </w:rPr>
        <w:t xml:space="preserve"> PM</w:t>
      </w:r>
      <w:r>
        <w:rPr>
          <w:rFonts w:ascii="Times New Roman" w:hAnsi="Times New Roman" w:cs="Times New Roman"/>
          <w:bCs/>
        </w:rPr>
        <w:t>.</w:t>
      </w:r>
    </w:p>
    <w:p w14:paraId="27A4B70F" w14:textId="77777777" w:rsidR="00737670" w:rsidRDefault="00737670">
      <w:pPr>
        <w:spacing w:after="0" w:line="276" w:lineRule="auto"/>
        <w:rPr>
          <w:rFonts w:ascii="Times New Roman" w:hAnsi="Times New Roman" w:cs="Times New Roman"/>
          <w:bCs/>
        </w:rPr>
      </w:pPr>
    </w:p>
    <w:p w14:paraId="6FAD8417" w14:textId="69D43C9A" w:rsidR="00737670" w:rsidRPr="00920E63" w:rsidRDefault="00737670">
      <w:pPr>
        <w:spacing w:after="0" w:line="276" w:lineRule="auto"/>
        <w:rPr>
          <w:rFonts w:ascii="Times New Roman" w:hAnsi="Times New Roman" w:cs="Times New Roman"/>
          <w:bCs/>
        </w:rPr>
      </w:pPr>
      <w:r>
        <w:rPr>
          <w:rFonts w:ascii="Times New Roman" w:hAnsi="Times New Roman" w:cs="Times New Roman"/>
          <w:bCs/>
        </w:rPr>
        <w:lastRenderedPageBreak/>
        <w:t>The Board exited Executive Session at 3:00 PM</w:t>
      </w:r>
    </w:p>
    <w:p w14:paraId="5F43267E" w14:textId="77777777" w:rsidR="002A1DB5" w:rsidRDefault="002A1DB5">
      <w:pPr>
        <w:spacing w:after="0" w:line="276" w:lineRule="auto"/>
        <w:rPr>
          <w:rFonts w:ascii="Times New Roman" w:hAnsi="Times New Roman" w:cs="Times New Roman"/>
          <w:bCs/>
        </w:rPr>
      </w:pPr>
    </w:p>
    <w:p w14:paraId="560940D4" w14:textId="696192A1" w:rsidR="009B40C2" w:rsidRPr="002755B2" w:rsidRDefault="006F0B27">
      <w:pPr>
        <w:spacing w:after="0" w:line="276" w:lineRule="auto"/>
        <w:rPr>
          <w:rFonts w:ascii="Times New Roman" w:hAnsi="Times New Roman" w:cs="Times New Roman"/>
          <w:bCs/>
        </w:rPr>
      </w:pPr>
      <w:r w:rsidRPr="002755B2">
        <w:rPr>
          <w:rFonts w:ascii="Times New Roman" w:hAnsi="Times New Roman" w:cs="Times New Roman"/>
          <w:bCs/>
        </w:rPr>
        <w:t xml:space="preserve">Chair </w:t>
      </w:r>
      <w:r w:rsidR="00171128" w:rsidRPr="002755B2">
        <w:rPr>
          <w:rFonts w:ascii="Times New Roman" w:hAnsi="Times New Roman" w:cs="Times New Roman"/>
          <w:bCs/>
        </w:rPr>
        <w:t>Beck</w:t>
      </w:r>
      <w:r w:rsidRPr="002755B2">
        <w:rPr>
          <w:rFonts w:ascii="Times New Roman" w:hAnsi="Times New Roman" w:cs="Times New Roman"/>
          <w:bCs/>
        </w:rPr>
        <w:t xml:space="preserve"> asked for a Motion to Adjourn</w:t>
      </w:r>
    </w:p>
    <w:p w14:paraId="0000004C" w14:textId="0EDBBCCA" w:rsidR="002152A6" w:rsidRPr="002755B2" w:rsidRDefault="0060645C">
      <w:pPr>
        <w:spacing w:after="0" w:line="276" w:lineRule="auto"/>
        <w:rPr>
          <w:rFonts w:ascii="Times New Roman" w:hAnsi="Times New Roman" w:cs="Times New Roman"/>
          <w:b/>
        </w:rPr>
      </w:pPr>
      <w:r w:rsidRPr="002755B2">
        <w:rPr>
          <w:rFonts w:ascii="Times New Roman" w:hAnsi="Times New Roman" w:cs="Times New Roman"/>
          <w:b/>
        </w:rPr>
        <w:tab/>
      </w:r>
      <w:r w:rsidRPr="002755B2">
        <w:rPr>
          <w:rFonts w:ascii="Times New Roman" w:hAnsi="Times New Roman" w:cs="Times New Roman"/>
          <w:b/>
        </w:rPr>
        <w:tab/>
      </w:r>
      <w:r w:rsidRPr="002755B2">
        <w:rPr>
          <w:rFonts w:ascii="Times New Roman" w:hAnsi="Times New Roman" w:cs="Times New Roman"/>
          <w:b/>
        </w:rPr>
        <w:tab/>
      </w:r>
    </w:p>
    <w:p w14:paraId="34514425" w14:textId="0E5E4BEC" w:rsidR="009D0613" w:rsidRPr="002755B2" w:rsidRDefault="00737670">
      <w:pPr>
        <w:spacing w:after="0" w:line="276" w:lineRule="auto"/>
        <w:rPr>
          <w:rFonts w:ascii="Times New Roman" w:hAnsi="Times New Roman" w:cs="Times New Roman"/>
          <w:b/>
          <w:i/>
        </w:rPr>
      </w:pPr>
      <w:r>
        <w:rPr>
          <w:rFonts w:ascii="Times New Roman" w:hAnsi="Times New Roman" w:cs="Times New Roman"/>
          <w:b/>
          <w:i/>
        </w:rPr>
        <w:t>Ms. Wyke</w:t>
      </w:r>
      <w:r w:rsidR="000D68C8">
        <w:rPr>
          <w:rFonts w:ascii="Times New Roman" w:hAnsi="Times New Roman" w:cs="Times New Roman"/>
          <w:b/>
          <w:i/>
        </w:rPr>
        <w:t xml:space="preserve"> </w:t>
      </w:r>
      <w:r w:rsidR="008B49CA" w:rsidRPr="002755B2">
        <w:rPr>
          <w:rFonts w:ascii="Times New Roman" w:hAnsi="Times New Roman" w:cs="Times New Roman"/>
          <w:b/>
          <w:i/>
        </w:rPr>
        <w:t>made</w:t>
      </w:r>
      <w:r w:rsidR="00453745" w:rsidRPr="002755B2">
        <w:rPr>
          <w:rFonts w:ascii="Times New Roman" w:hAnsi="Times New Roman" w:cs="Times New Roman"/>
          <w:b/>
          <w:i/>
        </w:rPr>
        <w:t xml:space="preserve"> a motion to adjourn the meeting.  The motion was </w:t>
      </w:r>
      <w:r w:rsidR="0060645C" w:rsidRPr="002755B2">
        <w:rPr>
          <w:rFonts w:ascii="Times New Roman" w:hAnsi="Times New Roman" w:cs="Times New Roman"/>
          <w:b/>
          <w:i/>
        </w:rPr>
        <w:t>seconded by</w:t>
      </w:r>
      <w:r w:rsidR="00F749D7" w:rsidRPr="002755B2">
        <w:rPr>
          <w:rFonts w:ascii="Times New Roman" w:hAnsi="Times New Roman" w:cs="Times New Roman"/>
          <w:b/>
          <w:i/>
        </w:rPr>
        <w:t xml:space="preserve"> </w:t>
      </w:r>
      <w:r>
        <w:rPr>
          <w:rFonts w:ascii="Times New Roman" w:hAnsi="Times New Roman" w:cs="Times New Roman"/>
          <w:b/>
          <w:i/>
        </w:rPr>
        <w:t>Chair Beck</w:t>
      </w:r>
      <w:r w:rsidR="008E7FCF" w:rsidRPr="002755B2">
        <w:rPr>
          <w:rFonts w:ascii="Times New Roman" w:hAnsi="Times New Roman" w:cs="Times New Roman"/>
          <w:b/>
          <w:i/>
        </w:rPr>
        <w:t xml:space="preserve"> </w:t>
      </w:r>
      <w:r w:rsidR="0060645C" w:rsidRPr="002755B2">
        <w:rPr>
          <w:rFonts w:ascii="Times New Roman" w:hAnsi="Times New Roman" w:cs="Times New Roman"/>
          <w:b/>
          <w:i/>
        </w:rPr>
        <w:t>and approved unanimously.</w:t>
      </w:r>
      <w:r w:rsidR="0060645C" w:rsidRPr="002755B2">
        <w:rPr>
          <w:rFonts w:ascii="Times New Roman" w:hAnsi="Times New Roman" w:cs="Times New Roman"/>
          <w:b/>
          <w:i/>
        </w:rPr>
        <w:tab/>
      </w:r>
      <w:r w:rsidR="0060645C" w:rsidRPr="002755B2">
        <w:rPr>
          <w:rFonts w:ascii="Times New Roman" w:hAnsi="Times New Roman" w:cs="Times New Roman"/>
          <w:b/>
          <w:i/>
        </w:rPr>
        <w:tab/>
      </w:r>
    </w:p>
    <w:p w14:paraId="78768B77" w14:textId="77777777" w:rsidR="009D0613" w:rsidRPr="002755B2" w:rsidRDefault="009D0613">
      <w:pPr>
        <w:spacing w:after="0" w:line="276" w:lineRule="auto"/>
        <w:rPr>
          <w:rFonts w:ascii="Times New Roman" w:hAnsi="Times New Roman" w:cs="Times New Roman"/>
          <w:b/>
          <w:i/>
        </w:rPr>
      </w:pPr>
    </w:p>
    <w:p w14:paraId="00000050" w14:textId="7BFF90AD" w:rsidR="002152A6" w:rsidRPr="002755B2" w:rsidRDefault="009D0613" w:rsidP="00F230E4">
      <w:pPr>
        <w:spacing w:after="0" w:line="276" w:lineRule="auto"/>
        <w:rPr>
          <w:rFonts w:ascii="Times New Roman" w:hAnsi="Times New Roman" w:cs="Times New Roman"/>
        </w:rPr>
      </w:pPr>
      <w:r w:rsidRPr="002755B2">
        <w:rPr>
          <w:rFonts w:ascii="Times New Roman" w:hAnsi="Times New Roman" w:cs="Times New Roman"/>
          <w:bCs/>
          <w:iCs/>
        </w:rPr>
        <w:t xml:space="preserve">The meeting adjourned at </w:t>
      </w:r>
      <w:r w:rsidR="00B06C52">
        <w:rPr>
          <w:rFonts w:ascii="Times New Roman" w:hAnsi="Times New Roman" w:cs="Times New Roman"/>
          <w:bCs/>
          <w:iCs/>
        </w:rPr>
        <w:t>3:0</w:t>
      </w:r>
      <w:r w:rsidR="00737670">
        <w:rPr>
          <w:rFonts w:ascii="Times New Roman" w:hAnsi="Times New Roman" w:cs="Times New Roman"/>
          <w:bCs/>
          <w:iCs/>
        </w:rPr>
        <w:t>2</w:t>
      </w:r>
      <w:r w:rsidRPr="002755B2">
        <w:rPr>
          <w:rFonts w:ascii="Times New Roman" w:hAnsi="Times New Roman" w:cs="Times New Roman"/>
          <w:bCs/>
          <w:iCs/>
        </w:rPr>
        <w:t>.</w:t>
      </w:r>
      <w:r w:rsidR="0060645C" w:rsidRPr="002755B2">
        <w:rPr>
          <w:rFonts w:ascii="Times New Roman" w:hAnsi="Times New Roman" w:cs="Times New Roman"/>
          <w:b/>
          <w:i/>
        </w:rPr>
        <w:tab/>
      </w:r>
      <w:r w:rsidR="0060645C" w:rsidRPr="002755B2">
        <w:rPr>
          <w:rFonts w:ascii="Times New Roman" w:hAnsi="Times New Roman" w:cs="Times New Roman"/>
        </w:rPr>
        <w:tab/>
      </w:r>
      <w:r w:rsidR="0060645C" w:rsidRPr="002755B2">
        <w:rPr>
          <w:rFonts w:ascii="Times New Roman" w:hAnsi="Times New Roman" w:cs="Times New Roman"/>
        </w:rPr>
        <w:tab/>
      </w:r>
      <w:r w:rsidR="0060645C" w:rsidRPr="002755B2">
        <w:rPr>
          <w:rFonts w:ascii="Times New Roman" w:hAnsi="Times New Roman" w:cs="Times New Roman"/>
        </w:rPr>
        <w:tab/>
      </w:r>
      <w:r w:rsidR="0060645C" w:rsidRPr="002755B2">
        <w:rPr>
          <w:rFonts w:ascii="Times New Roman" w:hAnsi="Times New Roman" w:cs="Times New Roman"/>
        </w:rPr>
        <w:tab/>
      </w:r>
      <w:r w:rsidR="0060645C" w:rsidRPr="002755B2">
        <w:rPr>
          <w:rFonts w:ascii="Times New Roman" w:hAnsi="Times New Roman" w:cs="Times New Roman"/>
        </w:rPr>
        <w:tab/>
      </w:r>
    </w:p>
    <w:sectPr w:rsidR="002152A6" w:rsidRPr="002755B2">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3C5F8" w14:textId="77777777" w:rsidR="00662760" w:rsidRDefault="00662760">
      <w:pPr>
        <w:spacing w:after="0" w:line="240" w:lineRule="auto"/>
      </w:pPr>
      <w:r>
        <w:separator/>
      </w:r>
    </w:p>
  </w:endnote>
  <w:endnote w:type="continuationSeparator" w:id="0">
    <w:p w14:paraId="44D17612" w14:textId="77777777" w:rsidR="00662760" w:rsidRDefault="00662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2" w14:textId="500E1EEE" w:rsidR="002152A6" w:rsidRDefault="0060645C">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E26210">
      <w:rPr>
        <w:noProof/>
        <w:color w:val="000000"/>
      </w:rPr>
      <w:t>1</w:t>
    </w:r>
    <w:r>
      <w:rPr>
        <w:color w:val="000000"/>
      </w:rPr>
      <w:fldChar w:fldCharType="end"/>
    </w:r>
  </w:p>
  <w:p w14:paraId="00000053" w14:textId="77777777" w:rsidR="002152A6" w:rsidRDefault="002152A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FAEAF" w14:textId="77777777" w:rsidR="00662760" w:rsidRDefault="00662760">
      <w:pPr>
        <w:spacing w:after="0" w:line="240" w:lineRule="auto"/>
      </w:pPr>
      <w:r>
        <w:separator/>
      </w:r>
    </w:p>
  </w:footnote>
  <w:footnote w:type="continuationSeparator" w:id="0">
    <w:p w14:paraId="583DF096" w14:textId="77777777" w:rsidR="00662760" w:rsidRDefault="006627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E2419"/>
    <w:multiLevelType w:val="hybridMultilevel"/>
    <w:tmpl w:val="FA541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0269D"/>
    <w:multiLevelType w:val="multilevel"/>
    <w:tmpl w:val="1732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F46DA"/>
    <w:multiLevelType w:val="multilevel"/>
    <w:tmpl w:val="9AD42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B3A27"/>
    <w:multiLevelType w:val="hybridMultilevel"/>
    <w:tmpl w:val="3F4CC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33C57"/>
    <w:multiLevelType w:val="multilevel"/>
    <w:tmpl w:val="3A2E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437E40"/>
    <w:multiLevelType w:val="multilevel"/>
    <w:tmpl w:val="432E8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DD7949"/>
    <w:multiLevelType w:val="multilevel"/>
    <w:tmpl w:val="738C3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3567621"/>
    <w:multiLevelType w:val="hybridMultilevel"/>
    <w:tmpl w:val="2C00427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4F4716D7"/>
    <w:multiLevelType w:val="multilevel"/>
    <w:tmpl w:val="CEA65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922C8B"/>
    <w:multiLevelType w:val="hybridMultilevel"/>
    <w:tmpl w:val="335A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3533D7"/>
    <w:multiLevelType w:val="hybridMultilevel"/>
    <w:tmpl w:val="F230C0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564560"/>
    <w:multiLevelType w:val="hybridMultilevel"/>
    <w:tmpl w:val="93A803B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630862C3"/>
    <w:multiLevelType w:val="multilevel"/>
    <w:tmpl w:val="3926F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565315"/>
    <w:multiLevelType w:val="hybridMultilevel"/>
    <w:tmpl w:val="3F8AED6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7EA54E4E"/>
    <w:multiLevelType w:val="multilevel"/>
    <w:tmpl w:val="8C423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88888028">
    <w:abstractNumId w:val="6"/>
  </w:num>
  <w:num w:numId="2" w16cid:durableId="513808669">
    <w:abstractNumId w:val="14"/>
  </w:num>
  <w:num w:numId="3" w16cid:durableId="1838380524">
    <w:abstractNumId w:val="7"/>
  </w:num>
  <w:num w:numId="4" w16cid:durableId="1766727801">
    <w:abstractNumId w:val="2"/>
  </w:num>
  <w:num w:numId="5" w16cid:durableId="133371693">
    <w:abstractNumId w:val="1"/>
  </w:num>
  <w:num w:numId="6" w16cid:durableId="1241525220">
    <w:abstractNumId w:val="5"/>
  </w:num>
  <w:num w:numId="7" w16cid:durableId="2095542274">
    <w:abstractNumId w:val="12"/>
  </w:num>
  <w:num w:numId="8" w16cid:durableId="1319337974">
    <w:abstractNumId w:val="4"/>
  </w:num>
  <w:num w:numId="9" w16cid:durableId="1405225456">
    <w:abstractNumId w:val="8"/>
  </w:num>
  <w:num w:numId="10" w16cid:durableId="716661492">
    <w:abstractNumId w:val="13"/>
  </w:num>
  <w:num w:numId="11" w16cid:durableId="1766414497">
    <w:abstractNumId w:val="11"/>
  </w:num>
  <w:num w:numId="12" w16cid:durableId="67771026">
    <w:abstractNumId w:val="0"/>
  </w:num>
  <w:num w:numId="13" w16cid:durableId="1840735237">
    <w:abstractNumId w:val="10"/>
  </w:num>
  <w:num w:numId="14" w16cid:durableId="1665427831">
    <w:abstractNumId w:val="9"/>
  </w:num>
  <w:num w:numId="15" w16cid:durableId="8373792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2A6"/>
    <w:rsid w:val="00021BBE"/>
    <w:rsid w:val="00022BBD"/>
    <w:rsid w:val="00031C74"/>
    <w:rsid w:val="00050F48"/>
    <w:rsid w:val="00052DBC"/>
    <w:rsid w:val="0006433B"/>
    <w:rsid w:val="000653CF"/>
    <w:rsid w:val="00075AFC"/>
    <w:rsid w:val="00086450"/>
    <w:rsid w:val="0009254F"/>
    <w:rsid w:val="000964BA"/>
    <w:rsid w:val="000A12E7"/>
    <w:rsid w:val="000A15B7"/>
    <w:rsid w:val="000A473A"/>
    <w:rsid w:val="000B0630"/>
    <w:rsid w:val="000C1683"/>
    <w:rsid w:val="000D3015"/>
    <w:rsid w:val="000D68C8"/>
    <w:rsid w:val="000E48BD"/>
    <w:rsid w:val="000F3D69"/>
    <w:rsid w:val="00101316"/>
    <w:rsid w:val="00101B27"/>
    <w:rsid w:val="00102770"/>
    <w:rsid w:val="00105A78"/>
    <w:rsid w:val="00106368"/>
    <w:rsid w:val="00115124"/>
    <w:rsid w:val="00115F38"/>
    <w:rsid w:val="00117A15"/>
    <w:rsid w:val="0012024E"/>
    <w:rsid w:val="00125BA1"/>
    <w:rsid w:val="00142A12"/>
    <w:rsid w:val="00143A3F"/>
    <w:rsid w:val="001470DC"/>
    <w:rsid w:val="00147FB0"/>
    <w:rsid w:val="001506D6"/>
    <w:rsid w:val="00160541"/>
    <w:rsid w:val="001610C2"/>
    <w:rsid w:val="001633C9"/>
    <w:rsid w:val="00171128"/>
    <w:rsid w:val="00172491"/>
    <w:rsid w:val="001733EC"/>
    <w:rsid w:val="00184B9D"/>
    <w:rsid w:val="00194011"/>
    <w:rsid w:val="001979F9"/>
    <w:rsid w:val="001A3835"/>
    <w:rsid w:val="001A783D"/>
    <w:rsid w:val="001B0DA9"/>
    <w:rsid w:val="001C1801"/>
    <w:rsid w:val="001D062A"/>
    <w:rsid w:val="001E110D"/>
    <w:rsid w:val="001E37D8"/>
    <w:rsid w:val="001E3CFC"/>
    <w:rsid w:val="001E6B0F"/>
    <w:rsid w:val="001F5A11"/>
    <w:rsid w:val="001F7467"/>
    <w:rsid w:val="00212BCC"/>
    <w:rsid w:val="002152A6"/>
    <w:rsid w:val="00231148"/>
    <w:rsid w:val="00235050"/>
    <w:rsid w:val="0024141D"/>
    <w:rsid w:val="00246BFF"/>
    <w:rsid w:val="00247033"/>
    <w:rsid w:val="00252943"/>
    <w:rsid w:val="002540CC"/>
    <w:rsid w:val="002548E6"/>
    <w:rsid w:val="00254FAD"/>
    <w:rsid w:val="00263C24"/>
    <w:rsid w:val="00263DE1"/>
    <w:rsid w:val="002673C8"/>
    <w:rsid w:val="002752BD"/>
    <w:rsid w:val="002755B2"/>
    <w:rsid w:val="0028281B"/>
    <w:rsid w:val="002848CF"/>
    <w:rsid w:val="00285AC8"/>
    <w:rsid w:val="00286B7F"/>
    <w:rsid w:val="00290D8D"/>
    <w:rsid w:val="00292F86"/>
    <w:rsid w:val="0029403F"/>
    <w:rsid w:val="002A1DB5"/>
    <w:rsid w:val="002B1D57"/>
    <w:rsid w:val="002C4AD7"/>
    <w:rsid w:val="002D1CA5"/>
    <w:rsid w:val="002E47D5"/>
    <w:rsid w:val="002E482D"/>
    <w:rsid w:val="002E64E2"/>
    <w:rsid w:val="002E71E8"/>
    <w:rsid w:val="00300621"/>
    <w:rsid w:val="003231EE"/>
    <w:rsid w:val="003250B8"/>
    <w:rsid w:val="0032632B"/>
    <w:rsid w:val="00326697"/>
    <w:rsid w:val="0033006B"/>
    <w:rsid w:val="00332F39"/>
    <w:rsid w:val="00344283"/>
    <w:rsid w:val="00346CB4"/>
    <w:rsid w:val="0035351F"/>
    <w:rsid w:val="003542DD"/>
    <w:rsid w:val="00355C8C"/>
    <w:rsid w:val="00357B03"/>
    <w:rsid w:val="00365BFC"/>
    <w:rsid w:val="003716A4"/>
    <w:rsid w:val="00371E0F"/>
    <w:rsid w:val="00372F05"/>
    <w:rsid w:val="003765A7"/>
    <w:rsid w:val="00376FD9"/>
    <w:rsid w:val="00380F6E"/>
    <w:rsid w:val="003847A1"/>
    <w:rsid w:val="0038762A"/>
    <w:rsid w:val="00396EB0"/>
    <w:rsid w:val="003A1E12"/>
    <w:rsid w:val="003A359D"/>
    <w:rsid w:val="003B1EBE"/>
    <w:rsid w:val="003B2303"/>
    <w:rsid w:val="003B31C8"/>
    <w:rsid w:val="003B464F"/>
    <w:rsid w:val="003B5396"/>
    <w:rsid w:val="003B5C86"/>
    <w:rsid w:val="003C04B9"/>
    <w:rsid w:val="003C4D74"/>
    <w:rsid w:val="003D362B"/>
    <w:rsid w:val="003D3FB6"/>
    <w:rsid w:val="003D4CFD"/>
    <w:rsid w:val="003D6DF8"/>
    <w:rsid w:val="003D7D6C"/>
    <w:rsid w:val="003E2239"/>
    <w:rsid w:val="003E2258"/>
    <w:rsid w:val="003E3BAD"/>
    <w:rsid w:val="003E47C6"/>
    <w:rsid w:val="003E4E3B"/>
    <w:rsid w:val="003E6356"/>
    <w:rsid w:val="003F3E24"/>
    <w:rsid w:val="003F5AE4"/>
    <w:rsid w:val="004065DA"/>
    <w:rsid w:val="00416681"/>
    <w:rsid w:val="00425DE2"/>
    <w:rsid w:val="0042793C"/>
    <w:rsid w:val="00433066"/>
    <w:rsid w:val="00433BB8"/>
    <w:rsid w:val="00434EB7"/>
    <w:rsid w:val="004438C7"/>
    <w:rsid w:val="00443D28"/>
    <w:rsid w:val="00451E3B"/>
    <w:rsid w:val="00453745"/>
    <w:rsid w:val="00461489"/>
    <w:rsid w:val="00463E00"/>
    <w:rsid w:val="00480093"/>
    <w:rsid w:val="00492391"/>
    <w:rsid w:val="004947A6"/>
    <w:rsid w:val="00495D03"/>
    <w:rsid w:val="004A51B9"/>
    <w:rsid w:val="004B0048"/>
    <w:rsid w:val="004B16E3"/>
    <w:rsid w:val="004B2730"/>
    <w:rsid w:val="004C0804"/>
    <w:rsid w:val="004C3285"/>
    <w:rsid w:val="004D12DC"/>
    <w:rsid w:val="004D3FB2"/>
    <w:rsid w:val="004E3F6B"/>
    <w:rsid w:val="004F10B4"/>
    <w:rsid w:val="004F10D6"/>
    <w:rsid w:val="004F2FFD"/>
    <w:rsid w:val="004F5A02"/>
    <w:rsid w:val="0050174C"/>
    <w:rsid w:val="00506603"/>
    <w:rsid w:val="0051384E"/>
    <w:rsid w:val="00515D74"/>
    <w:rsid w:val="00517039"/>
    <w:rsid w:val="005235AE"/>
    <w:rsid w:val="005247E0"/>
    <w:rsid w:val="00527A12"/>
    <w:rsid w:val="0053186D"/>
    <w:rsid w:val="00532D28"/>
    <w:rsid w:val="00536A02"/>
    <w:rsid w:val="0054020A"/>
    <w:rsid w:val="00540580"/>
    <w:rsid w:val="005456E6"/>
    <w:rsid w:val="00553567"/>
    <w:rsid w:val="00554F80"/>
    <w:rsid w:val="00556417"/>
    <w:rsid w:val="0055761E"/>
    <w:rsid w:val="005604DD"/>
    <w:rsid w:val="0056629F"/>
    <w:rsid w:val="0057009C"/>
    <w:rsid w:val="00572D87"/>
    <w:rsid w:val="005734A7"/>
    <w:rsid w:val="005744DB"/>
    <w:rsid w:val="00577139"/>
    <w:rsid w:val="00593B2E"/>
    <w:rsid w:val="00594DCB"/>
    <w:rsid w:val="005961B0"/>
    <w:rsid w:val="005C0E00"/>
    <w:rsid w:val="005C2393"/>
    <w:rsid w:val="005C312B"/>
    <w:rsid w:val="005C5969"/>
    <w:rsid w:val="005D0ACD"/>
    <w:rsid w:val="005D4417"/>
    <w:rsid w:val="005D59DE"/>
    <w:rsid w:val="005D72EE"/>
    <w:rsid w:val="00600DF9"/>
    <w:rsid w:val="0060645C"/>
    <w:rsid w:val="00606536"/>
    <w:rsid w:val="0061506F"/>
    <w:rsid w:val="00615A04"/>
    <w:rsid w:val="00622B7F"/>
    <w:rsid w:val="006312A9"/>
    <w:rsid w:val="00633DCF"/>
    <w:rsid w:val="00646694"/>
    <w:rsid w:val="00646760"/>
    <w:rsid w:val="0065347C"/>
    <w:rsid w:val="0065734E"/>
    <w:rsid w:val="006626C9"/>
    <w:rsid w:val="00662760"/>
    <w:rsid w:val="00673115"/>
    <w:rsid w:val="00681E74"/>
    <w:rsid w:val="006825D4"/>
    <w:rsid w:val="006830FF"/>
    <w:rsid w:val="006854A7"/>
    <w:rsid w:val="006922C0"/>
    <w:rsid w:val="00694073"/>
    <w:rsid w:val="00694DF8"/>
    <w:rsid w:val="006A1540"/>
    <w:rsid w:val="006A54BD"/>
    <w:rsid w:val="006A6C4B"/>
    <w:rsid w:val="006B7A48"/>
    <w:rsid w:val="006C002B"/>
    <w:rsid w:val="006C2146"/>
    <w:rsid w:val="006D67AA"/>
    <w:rsid w:val="006E3E37"/>
    <w:rsid w:val="006E71C1"/>
    <w:rsid w:val="006F0B27"/>
    <w:rsid w:val="006F2612"/>
    <w:rsid w:val="006F336A"/>
    <w:rsid w:val="00700793"/>
    <w:rsid w:val="00700AEA"/>
    <w:rsid w:val="00703525"/>
    <w:rsid w:val="007054D1"/>
    <w:rsid w:val="0071392C"/>
    <w:rsid w:val="00713BEC"/>
    <w:rsid w:val="007215D2"/>
    <w:rsid w:val="00731EE6"/>
    <w:rsid w:val="0073415F"/>
    <w:rsid w:val="00735FFD"/>
    <w:rsid w:val="00737670"/>
    <w:rsid w:val="00744BA9"/>
    <w:rsid w:val="007509D5"/>
    <w:rsid w:val="00750AFA"/>
    <w:rsid w:val="00750B37"/>
    <w:rsid w:val="007558F8"/>
    <w:rsid w:val="007567DB"/>
    <w:rsid w:val="00756BE2"/>
    <w:rsid w:val="00763EEB"/>
    <w:rsid w:val="007662C4"/>
    <w:rsid w:val="00771A23"/>
    <w:rsid w:val="00781B03"/>
    <w:rsid w:val="00785148"/>
    <w:rsid w:val="0079688D"/>
    <w:rsid w:val="007A0253"/>
    <w:rsid w:val="007A40C9"/>
    <w:rsid w:val="007B2AA7"/>
    <w:rsid w:val="007B66AD"/>
    <w:rsid w:val="007C005E"/>
    <w:rsid w:val="007C35CB"/>
    <w:rsid w:val="007C3F6A"/>
    <w:rsid w:val="007C77AC"/>
    <w:rsid w:val="007D1D9E"/>
    <w:rsid w:val="007D754B"/>
    <w:rsid w:val="007F1F3A"/>
    <w:rsid w:val="008061DB"/>
    <w:rsid w:val="008210E8"/>
    <w:rsid w:val="00830404"/>
    <w:rsid w:val="0083290A"/>
    <w:rsid w:val="00834FB5"/>
    <w:rsid w:val="00844782"/>
    <w:rsid w:val="008514BB"/>
    <w:rsid w:val="00852F69"/>
    <w:rsid w:val="00876450"/>
    <w:rsid w:val="00882843"/>
    <w:rsid w:val="00883C73"/>
    <w:rsid w:val="00885F4E"/>
    <w:rsid w:val="00891493"/>
    <w:rsid w:val="0089791D"/>
    <w:rsid w:val="00897CA2"/>
    <w:rsid w:val="008A29FA"/>
    <w:rsid w:val="008A5DE0"/>
    <w:rsid w:val="008B1922"/>
    <w:rsid w:val="008B49CA"/>
    <w:rsid w:val="008B6BE0"/>
    <w:rsid w:val="008C471F"/>
    <w:rsid w:val="008E1D17"/>
    <w:rsid w:val="008E7FCF"/>
    <w:rsid w:val="008F089A"/>
    <w:rsid w:val="008F0EDD"/>
    <w:rsid w:val="0090298D"/>
    <w:rsid w:val="0090323C"/>
    <w:rsid w:val="00904C60"/>
    <w:rsid w:val="0090799C"/>
    <w:rsid w:val="00911745"/>
    <w:rsid w:val="0092037C"/>
    <w:rsid w:val="00920A1A"/>
    <w:rsid w:val="00920E63"/>
    <w:rsid w:val="00925994"/>
    <w:rsid w:val="009314E5"/>
    <w:rsid w:val="009403A2"/>
    <w:rsid w:val="00954843"/>
    <w:rsid w:val="00955032"/>
    <w:rsid w:val="0095608B"/>
    <w:rsid w:val="009627E3"/>
    <w:rsid w:val="0097005B"/>
    <w:rsid w:val="00977318"/>
    <w:rsid w:val="0099122E"/>
    <w:rsid w:val="009918C3"/>
    <w:rsid w:val="00992FC3"/>
    <w:rsid w:val="00993B60"/>
    <w:rsid w:val="009B1AF9"/>
    <w:rsid w:val="009B40C2"/>
    <w:rsid w:val="009C3842"/>
    <w:rsid w:val="009C3D48"/>
    <w:rsid w:val="009D0613"/>
    <w:rsid w:val="009D222D"/>
    <w:rsid w:val="009D4947"/>
    <w:rsid w:val="009D65EF"/>
    <w:rsid w:val="009E1A35"/>
    <w:rsid w:val="009E5D2E"/>
    <w:rsid w:val="009E7E1C"/>
    <w:rsid w:val="009F7D63"/>
    <w:rsid w:val="00A02223"/>
    <w:rsid w:val="00A07923"/>
    <w:rsid w:val="00A07F98"/>
    <w:rsid w:val="00A10672"/>
    <w:rsid w:val="00A14148"/>
    <w:rsid w:val="00A27826"/>
    <w:rsid w:val="00A33783"/>
    <w:rsid w:val="00A34548"/>
    <w:rsid w:val="00A37E1E"/>
    <w:rsid w:val="00A414E0"/>
    <w:rsid w:val="00A42CB1"/>
    <w:rsid w:val="00A5006B"/>
    <w:rsid w:val="00A63D6A"/>
    <w:rsid w:val="00A77FB3"/>
    <w:rsid w:val="00A77FD5"/>
    <w:rsid w:val="00A83BFA"/>
    <w:rsid w:val="00A84133"/>
    <w:rsid w:val="00A84AEC"/>
    <w:rsid w:val="00A85BE6"/>
    <w:rsid w:val="00A8722B"/>
    <w:rsid w:val="00A91990"/>
    <w:rsid w:val="00AA72A9"/>
    <w:rsid w:val="00AA7BFB"/>
    <w:rsid w:val="00AB0D7F"/>
    <w:rsid w:val="00AB197F"/>
    <w:rsid w:val="00AC7C10"/>
    <w:rsid w:val="00AD017A"/>
    <w:rsid w:val="00AD1B8A"/>
    <w:rsid w:val="00AD53EA"/>
    <w:rsid w:val="00AD5E08"/>
    <w:rsid w:val="00AD69C5"/>
    <w:rsid w:val="00AF6315"/>
    <w:rsid w:val="00AF72C4"/>
    <w:rsid w:val="00B00E25"/>
    <w:rsid w:val="00B02CD8"/>
    <w:rsid w:val="00B06C52"/>
    <w:rsid w:val="00B12D4E"/>
    <w:rsid w:val="00B12FA7"/>
    <w:rsid w:val="00B211C5"/>
    <w:rsid w:val="00B23328"/>
    <w:rsid w:val="00B307FF"/>
    <w:rsid w:val="00B32A42"/>
    <w:rsid w:val="00B41161"/>
    <w:rsid w:val="00B44DA9"/>
    <w:rsid w:val="00B47E36"/>
    <w:rsid w:val="00B51F52"/>
    <w:rsid w:val="00B568AD"/>
    <w:rsid w:val="00B57667"/>
    <w:rsid w:val="00B57DD9"/>
    <w:rsid w:val="00B64DF3"/>
    <w:rsid w:val="00B67516"/>
    <w:rsid w:val="00B70B18"/>
    <w:rsid w:val="00B75605"/>
    <w:rsid w:val="00B767A0"/>
    <w:rsid w:val="00B76B2C"/>
    <w:rsid w:val="00B84364"/>
    <w:rsid w:val="00B84EBF"/>
    <w:rsid w:val="00B84EDE"/>
    <w:rsid w:val="00B97342"/>
    <w:rsid w:val="00BA151C"/>
    <w:rsid w:val="00BA1BEA"/>
    <w:rsid w:val="00BA3E5E"/>
    <w:rsid w:val="00BB7FAF"/>
    <w:rsid w:val="00BC0DEC"/>
    <w:rsid w:val="00BC1824"/>
    <w:rsid w:val="00BD6FDC"/>
    <w:rsid w:val="00BD76D8"/>
    <w:rsid w:val="00BD7793"/>
    <w:rsid w:val="00BE3979"/>
    <w:rsid w:val="00BE3E26"/>
    <w:rsid w:val="00BE7AB2"/>
    <w:rsid w:val="00BF3A32"/>
    <w:rsid w:val="00BF7B72"/>
    <w:rsid w:val="00C01E47"/>
    <w:rsid w:val="00C03EB9"/>
    <w:rsid w:val="00C11858"/>
    <w:rsid w:val="00C1463D"/>
    <w:rsid w:val="00C20EB8"/>
    <w:rsid w:val="00C260A3"/>
    <w:rsid w:val="00C333D5"/>
    <w:rsid w:val="00C40B1E"/>
    <w:rsid w:val="00C474B8"/>
    <w:rsid w:val="00C5309D"/>
    <w:rsid w:val="00C57114"/>
    <w:rsid w:val="00C63528"/>
    <w:rsid w:val="00C646F2"/>
    <w:rsid w:val="00C65FAB"/>
    <w:rsid w:val="00C71DA1"/>
    <w:rsid w:val="00C84A89"/>
    <w:rsid w:val="00C9164B"/>
    <w:rsid w:val="00C9234A"/>
    <w:rsid w:val="00C932E9"/>
    <w:rsid w:val="00C95003"/>
    <w:rsid w:val="00C95125"/>
    <w:rsid w:val="00C9685C"/>
    <w:rsid w:val="00CA1475"/>
    <w:rsid w:val="00CA25BA"/>
    <w:rsid w:val="00CA2DD1"/>
    <w:rsid w:val="00CA4DBA"/>
    <w:rsid w:val="00CA6132"/>
    <w:rsid w:val="00CB18A8"/>
    <w:rsid w:val="00CB1A30"/>
    <w:rsid w:val="00CB3A89"/>
    <w:rsid w:val="00CB3BBB"/>
    <w:rsid w:val="00CB3F81"/>
    <w:rsid w:val="00CD2151"/>
    <w:rsid w:val="00CD2F9A"/>
    <w:rsid w:val="00CF2CA7"/>
    <w:rsid w:val="00CF4288"/>
    <w:rsid w:val="00CF7C88"/>
    <w:rsid w:val="00D02A6E"/>
    <w:rsid w:val="00D03B77"/>
    <w:rsid w:val="00D1187F"/>
    <w:rsid w:val="00D134A5"/>
    <w:rsid w:val="00D1739B"/>
    <w:rsid w:val="00D17825"/>
    <w:rsid w:val="00D25D06"/>
    <w:rsid w:val="00D26CC4"/>
    <w:rsid w:val="00D271DF"/>
    <w:rsid w:val="00D31ED1"/>
    <w:rsid w:val="00D327E2"/>
    <w:rsid w:val="00D4142D"/>
    <w:rsid w:val="00D50941"/>
    <w:rsid w:val="00D509FF"/>
    <w:rsid w:val="00D512CD"/>
    <w:rsid w:val="00D52713"/>
    <w:rsid w:val="00D63505"/>
    <w:rsid w:val="00D65C0F"/>
    <w:rsid w:val="00D67AFF"/>
    <w:rsid w:val="00D70140"/>
    <w:rsid w:val="00D7389F"/>
    <w:rsid w:val="00D73F5F"/>
    <w:rsid w:val="00D81F97"/>
    <w:rsid w:val="00D84180"/>
    <w:rsid w:val="00D86BB7"/>
    <w:rsid w:val="00D925CD"/>
    <w:rsid w:val="00D92F26"/>
    <w:rsid w:val="00D94531"/>
    <w:rsid w:val="00D9486A"/>
    <w:rsid w:val="00DA1A04"/>
    <w:rsid w:val="00DC33BA"/>
    <w:rsid w:val="00DD1F94"/>
    <w:rsid w:val="00DD53E1"/>
    <w:rsid w:val="00DD55AC"/>
    <w:rsid w:val="00DD5E04"/>
    <w:rsid w:val="00DD6918"/>
    <w:rsid w:val="00DD77D0"/>
    <w:rsid w:val="00DE29A6"/>
    <w:rsid w:val="00DE2A14"/>
    <w:rsid w:val="00DE4017"/>
    <w:rsid w:val="00DE4513"/>
    <w:rsid w:val="00DE7014"/>
    <w:rsid w:val="00DE77C5"/>
    <w:rsid w:val="00E044A7"/>
    <w:rsid w:val="00E26210"/>
    <w:rsid w:val="00E37D30"/>
    <w:rsid w:val="00E37EC3"/>
    <w:rsid w:val="00E43210"/>
    <w:rsid w:val="00E5425B"/>
    <w:rsid w:val="00E61DC1"/>
    <w:rsid w:val="00E67A78"/>
    <w:rsid w:val="00E74844"/>
    <w:rsid w:val="00E820D1"/>
    <w:rsid w:val="00E836E7"/>
    <w:rsid w:val="00E96A2C"/>
    <w:rsid w:val="00E97A4B"/>
    <w:rsid w:val="00EA2B85"/>
    <w:rsid w:val="00EB2730"/>
    <w:rsid w:val="00EB681C"/>
    <w:rsid w:val="00EB6FEE"/>
    <w:rsid w:val="00EC4377"/>
    <w:rsid w:val="00ED7FDB"/>
    <w:rsid w:val="00EE71F7"/>
    <w:rsid w:val="00EE7EE6"/>
    <w:rsid w:val="00EF26D4"/>
    <w:rsid w:val="00F02FD6"/>
    <w:rsid w:val="00F05B72"/>
    <w:rsid w:val="00F14D50"/>
    <w:rsid w:val="00F14DFF"/>
    <w:rsid w:val="00F230E4"/>
    <w:rsid w:val="00F237F9"/>
    <w:rsid w:val="00F321AC"/>
    <w:rsid w:val="00F419DE"/>
    <w:rsid w:val="00F511DF"/>
    <w:rsid w:val="00F56C99"/>
    <w:rsid w:val="00F570B2"/>
    <w:rsid w:val="00F57CEE"/>
    <w:rsid w:val="00F6135E"/>
    <w:rsid w:val="00F6257E"/>
    <w:rsid w:val="00F70F9F"/>
    <w:rsid w:val="00F749D7"/>
    <w:rsid w:val="00F76A46"/>
    <w:rsid w:val="00F81250"/>
    <w:rsid w:val="00F852D2"/>
    <w:rsid w:val="00F906E2"/>
    <w:rsid w:val="00F911A0"/>
    <w:rsid w:val="00FA03D4"/>
    <w:rsid w:val="00FA50F1"/>
    <w:rsid w:val="00FA63B7"/>
    <w:rsid w:val="00FB4246"/>
    <w:rsid w:val="00FB4E4B"/>
    <w:rsid w:val="00FC420A"/>
    <w:rsid w:val="00FF3B6E"/>
    <w:rsid w:val="00FF7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9171A"/>
  <w15:docId w15:val="{2D940289-7DDB-4152-9486-EC5E4F87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D249E"/>
    <w:pPr>
      <w:ind w:left="720"/>
      <w:contextualSpacing/>
    </w:pPr>
  </w:style>
  <w:style w:type="paragraph" w:styleId="Header">
    <w:name w:val="header"/>
    <w:basedOn w:val="Normal"/>
    <w:link w:val="HeaderChar"/>
    <w:uiPriority w:val="99"/>
    <w:unhideWhenUsed/>
    <w:rsid w:val="009F50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027"/>
  </w:style>
  <w:style w:type="paragraph" w:styleId="Footer">
    <w:name w:val="footer"/>
    <w:basedOn w:val="Normal"/>
    <w:link w:val="FooterChar"/>
    <w:uiPriority w:val="99"/>
    <w:unhideWhenUsed/>
    <w:rsid w:val="009F50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02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42793C"/>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321AC"/>
    <w:rPr>
      <w:sz w:val="16"/>
      <w:szCs w:val="16"/>
    </w:rPr>
  </w:style>
  <w:style w:type="paragraph" w:styleId="CommentText">
    <w:name w:val="annotation text"/>
    <w:basedOn w:val="Normal"/>
    <w:link w:val="CommentTextChar"/>
    <w:uiPriority w:val="99"/>
    <w:unhideWhenUsed/>
    <w:rsid w:val="00F321AC"/>
    <w:pPr>
      <w:spacing w:line="240" w:lineRule="auto"/>
    </w:pPr>
    <w:rPr>
      <w:sz w:val="20"/>
      <w:szCs w:val="20"/>
    </w:rPr>
  </w:style>
  <w:style w:type="character" w:customStyle="1" w:styleId="CommentTextChar">
    <w:name w:val="Comment Text Char"/>
    <w:basedOn w:val="DefaultParagraphFont"/>
    <w:link w:val="CommentText"/>
    <w:uiPriority w:val="99"/>
    <w:rsid w:val="00F321AC"/>
    <w:rPr>
      <w:sz w:val="20"/>
      <w:szCs w:val="20"/>
    </w:rPr>
  </w:style>
  <w:style w:type="paragraph" w:styleId="CommentSubject">
    <w:name w:val="annotation subject"/>
    <w:basedOn w:val="CommentText"/>
    <w:next w:val="CommentText"/>
    <w:link w:val="CommentSubjectChar"/>
    <w:uiPriority w:val="99"/>
    <w:semiHidden/>
    <w:unhideWhenUsed/>
    <w:rsid w:val="00F321AC"/>
    <w:rPr>
      <w:b/>
      <w:bCs/>
    </w:rPr>
  </w:style>
  <w:style w:type="character" w:customStyle="1" w:styleId="CommentSubjectChar">
    <w:name w:val="Comment Subject Char"/>
    <w:basedOn w:val="CommentTextChar"/>
    <w:link w:val="CommentSubject"/>
    <w:uiPriority w:val="99"/>
    <w:semiHidden/>
    <w:rsid w:val="00F321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000531">
      <w:bodyDiv w:val="1"/>
      <w:marLeft w:val="0"/>
      <w:marRight w:val="0"/>
      <w:marTop w:val="0"/>
      <w:marBottom w:val="0"/>
      <w:divBdr>
        <w:top w:val="none" w:sz="0" w:space="0" w:color="auto"/>
        <w:left w:val="none" w:sz="0" w:space="0" w:color="auto"/>
        <w:bottom w:val="none" w:sz="0" w:space="0" w:color="auto"/>
        <w:right w:val="none" w:sz="0" w:space="0" w:color="auto"/>
      </w:divBdr>
    </w:div>
    <w:div w:id="1095321907">
      <w:bodyDiv w:val="1"/>
      <w:marLeft w:val="0"/>
      <w:marRight w:val="0"/>
      <w:marTop w:val="0"/>
      <w:marBottom w:val="0"/>
      <w:divBdr>
        <w:top w:val="none" w:sz="0" w:space="0" w:color="auto"/>
        <w:left w:val="none" w:sz="0" w:space="0" w:color="auto"/>
        <w:bottom w:val="none" w:sz="0" w:space="0" w:color="auto"/>
        <w:right w:val="none" w:sz="0" w:space="0" w:color="auto"/>
      </w:divBdr>
    </w:div>
    <w:div w:id="1442526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E7CvRB+1+lmuYYmKGKdWwzD1rEw==">AMUW2mVba7ryEqWoQgpkad34xZ14cV5lMr6C+4+aIrSbnXZmzcprABsXhIdgFMiWZSAsuaNWCG19b+3pKIfPOOHtFvYjeaBG16RkSpLu2QVC2ZkKKcM2XtU=</go:docsCustomData>
</go:gDocsCustomXmlDataStorage>
</file>

<file path=customXml/itemProps1.xml><?xml version="1.0" encoding="utf-8"?>
<ds:datastoreItem xmlns:ds="http://schemas.openxmlformats.org/officeDocument/2006/customXml" ds:itemID="{D89E9BEF-7577-4605-93FD-7D643C734B5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2524</Words>
  <Characters>14390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Hudson, Laura</dc:creator>
  <cp:lastModifiedBy>Beth Bordowitz</cp:lastModifiedBy>
  <cp:revision>3</cp:revision>
  <dcterms:created xsi:type="dcterms:W3CDTF">2024-10-17T13:40:00Z</dcterms:created>
  <dcterms:modified xsi:type="dcterms:W3CDTF">2024-10-17T13:40:00Z</dcterms:modified>
</cp:coreProperties>
</file>